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163A2" w14:textId="3FEA5980" w:rsidR="00331D4D" w:rsidRPr="0061246C" w:rsidRDefault="00D015BA" w:rsidP="00561B19">
      <w:pPr>
        <w:spacing w:line="240" w:lineRule="auto"/>
        <w:jc w:val="center"/>
        <w:rPr>
          <w:rFonts w:ascii="Times New Roman" w:hAnsi="Times New Roman" w:cs="Times New Roman"/>
          <w:b/>
          <w:u w:val="single"/>
        </w:rPr>
      </w:pPr>
      <w:r w:rsidRPr="0061246C">
        <w:rPr>
          <w:rFonts w:ascii="Times New Roman" w:hAnsi="Times New Roman" w:cs="Times New Roman"/>
          <w:b/>
          <w:u w:val="single"/>
        </w:rPr>
        <w:t xml:space="preserve">SAMPLE POSTDOC APPOINTMENT/REAPPOINTMENT </w:t>
      </w:r>
      <w:r w:rsidR="00331D4D" w:rsidRPr="0061246C">
        <w:rPr>
          <w:rFonts w:ascii="Times New Roman" w:hAnsi="Times New Roman" w:cs="Times New Roman"/>
          <w:b/>
          <w:u w:val="single"/>
        </w:rPr>
        <w:t>LETTER</w:t>
      </w:r>
      <w:r w:rsidR="00DA3D6E" w:rsidRPr="0061246C">
        <w:rPr>
          <w:rFonts w:ascii="Times New Roman" w:hAnsi="Times New Roman" w:cs="Times New Roman"/>
          <w:b/>
          <w:u w:val="single"/>
        </w:rPr>
        <w:t xml:space="preserve"> </w:t>
      </w:r>
    </w:p>
    <w:p w14:paraId="04986FD3" w14:textId="61774055" w:rsidR="00C07029" w:rsidRPr="0061246C" w:rsidRDefault="00C07029" w:rsidP="00C07029">
      <w:pPr>
        <w:spacing w:line="240" w:lineRule="auto"/>
        <w:jc w:val="center"/>
        <w:rPr>
          <w:rFonts w:ascii="Times New Roman" w:hAnsi="Times New Roman" w:cs="Times New Roman"/>
          <w:b/>
          <w:sz w:val="24"/>
          <w:szCs w:val="24"/>
        </w:rPr>
      </w:pPr>
      <w:r w:rsidRPr="0061246C">
        <w:rPr>
          <w:rFonts w:ascii="Times New Roman" w:hAnsi="Times New Roman" w:cs="Times New Roman"/>
          <w:bCs/>
        </w:rPr>
        <w:t xml:space="preserve">(Updated </w:t>
      </w:r>
      <w:r w:rsidR="00DA7267">
        <w:rPr>
          <w:rFonts w:ascii="Times New Roman" w:hAnsi="Times New Roman" w:cs="Times New Roman"/>
          <w:bCs/>
        </w:rPr>
        <w:t>July 11</w:t>
      </w:r>
      <w:r w:rsidR="00F87418">
        <w:rPr>
          <w:rFonts w:ascii="Times New Roman" w:hAnsi="Times New Roman" w:cs="Times New Roman"/>
          <w:bCs/>
        </w:rPr>
        <w:t>, 2024)</w:t>
      </w:r>
    </w:p>
    <w:p w14:paraId="0673DDFD" w14:textId="77777777" w:rsidR="00C07029" w:rsidRPr="0061246C" w:rsidRDefault="00C07029" w:rsidP="00C07029">
      <w:pPr>
        <w:pStyle w:val="CM21"/>
        <w:ind w:left="12"/>
        <w:rPr>
          <w:rFonts w:ascii="Times New Roman" w:hAnsi="Times New Roman" w:cs="Times New Roman"/>
          <w:b/>
          <w:i/>
          <w:iCs/>
          <w:color w:val="365F91" w:themeColor="accent1" w:themeShade="BF"/>
          <w:u w:val="single"/>
        </w:rPr>
      </w:pPr>
      <w:r w:rsidRPr="0061246C">
        <w:rPr>
          <w:rFonts w:ascii="Times New Roman" w:hAnsi="Times New Roman" w:cs="Times New Roman"/>
          <w:b/>
          <w:i/>
          <w:iCs/>
          <w:color w:val="365F91" w:themeColor="accent1" w:themeShade="BF"/>
          <w:u w:val="single"/>
        </w:rPr>
        <w:t xml:space="preserve">Notes: </w:t>
      </w:r>
    </w:p>
    <w:p w14:paraId="78352AB0" w14:textId="77777777" w:rsidR="0068367D" w:rsidRPr="0061246C" w:rsidRDefault="0068367D" w:rsidP="0068367D">
      <w:pPr>
        <w:pStyle w:val="Default"/>
      </w:pPr>
    </w:p>
    <w:p w14:paraId="3242A612" w14:textId="59945A8C" w:rsidR="0066410B" w:rsidRPr="0061246C" w:rsidRDefault="0066410B" w:rsidP="0066410B">
      <w:pPr>
        <w:pStyle w:val="CM21"/>
        <w:rPr>
          <w:rFonts w:ascii="Times New Roman" w:hAnsi="Times New Roman" w:cs="Times New Roman"/>
          <w:i/>
          <w:iCs/>
          <w:color w:val="365F91" w:themeColor="accent1" w:themeShade="BF"/>
          <w:u w:val="single"/>
        </w:rPr>
      </w:pPr>
      <w:r w:rsidRPr="0061246C">
        <w:rPr>
          <w:rFonts w:ascii="Times New Roman" w:hAnsi="Times New Roman" w:cs="Times New Roman"/>
          <w:i/>
          <w:iCs/>
          <w:color w:val="365F91" w:themeColor="accent1" w:themeShade="BF"/>
          <w:u w:val="single"/>
        </w:rPr>
        <w:t>Initial Appointment Terms and Reappointments</w:t>
      </w:r>
    </w:p>
    <w:p w14:paraId="5580D19A" w14:textId="0833474A" w:rsidR="00C07029" w:rsidRPr="0061246C" w:rsidRDefault="00C07029" w:rsidP="00C07029">
      <w:pPr>
        <w:pStyle w:val="CM21"/>
        <w:numPr>
          <w:ilvl w:val="0"/>
          <w:numId w:val="4"/>
        </w:numPr>
        <w:rPr>
          <w:rFonts w:ascii="Times New Roman" w:hAnsi="Times New Roman" w:cs="Times New Roman"/>
          <w:i/>
          <w:iCs/>
          <w:color w:val="365F91" w:themeColor="accent1" w:themeShade="BF"/>
        </w:rPr>
      </w:pPr>
      <w:r w:rsidRPr="0061246C">
        <w:rPr>
          <w:rFonts w:ascii="Times New Roman" w:hAnsi="Times New Roman" w:cs="Times New Roman"/>
          <w:i/>
          <w:iCs/>
          <w:color w:val="365F91" w:themeColor="accent1" w:themeShade="BF"/>
        </w:rPr>
        <w:t xml:space="preserve">An initial appointment shall normally be for two years, provided there is sufficient funding for the entire two-year appointment.  </w:t>
      </w:r>
    </w:p>
    <w:p w14:paraId="39814AB9" w14:textId="77777777" w:rsidR="00C07029" w:rsidRPr="0061246C" w:rsidRDefault="00C07029" w:rsidP="00C07029">
      <w:pPr>
        <w:pStyle w:val="CM21"/>
        <w:numPr>
          <w:ilvl w:val="0"/>
          <w:numId w:val="4"/>
        </w:numPr>
        <w:rPr>
          <w:rFonts w:ascii="Times New Roman" w:hAnsi="Times New Roman" w:cs="Times New Roman"/>
          <w:i/>
          <w:iCs/>
          <w:color w:val="365F91" w:themeColor="accent1" w:themeShade="BF"/>
        </w:rPr>
      </w:pPr>
      <w:r w:rsidRPr="0061246C">
        <w:rPr>
          <w:rFonts w:ascii="Times New Roman" w:hAnsi="Times New Roman" w:cs="Times New Roman"/>
          <w:i/>
          <w:iCs/>
          <w:color w:val="365F91" w:themeColor="accent1" w:themeShade="BF"/>
        </w:rPr>
        <w:t>If there is insufficient funding for a two-year appointment, the initial appointment shall normally be for one year.</w:t>
      </w:r>
    </w:p>
    <w:p w14:paraId="51C05AC9" w14:textId="77777777" w:rsidR="00C07029" w:rsidRPr="0061246C" w:rsidRDefault="00C07029" w:rsidP="00C07029">
      <w:pPr>
        <w:pStyle w:val="CM21"/>
        <w:numPr>
          <w:ilvl w:val="0"/>
          <w:numId w:val="4"/>
        </w:numPr>
        <w:rPr>
          <w:rFonts w:ascii="Times New Roman" w:hAnsi="Times New Roman" w:cs="Times New Roman"/>
          <w:i/>
          <w:iCs/>
          <w:color w:val="365F91" w:themeColor="accent1" w:themeShade="BF"/>
        </w:rPr>
      </w:pPr>
      <w:r w:rsidRPr="0061246C">
        <w:rPr>
          <w:rFonts w:ascii="Times New Roman" w:hAnsi="Times New Roman" w:cs="Times New Roman"/>
          <w:i/>
          <w:iCs/>
          <w:color w:val="365F91" w:themeColor="accent1" w:themeShade="BF"/>
        </w:rPr>
        <w:t xml:space="preserve">Reappointment shall be at the discretion of the department, principal investigator or supervisor and shall normally be for one year, but may exceed one year at the discretion of the department, principal </w:t>
      </w:r>
      <w:proofErr w:type="gramStart"/>
      <w:r w:rsidRPr="0061246C">
        <w:rPr>
          <w:rFonts w:ascii="Times New Roman" w:hAnsi="Times New Roman" w:cs="Times New Roman"/>
          <w:i/>
          <w:iCs/>
          <w:color w:val="365F91" w:themeColor="accent1" w:themeShade="BF"/>
        </w:rPr>
        <w:t>investigator</w:t>
      </w:r>
      <w:proofErr w:type="gramEnd"/>
      <w:r w:rsidRPr="0061246C">
        <w:rPr>
          <w:rFonts w:ascii="Times New Roman" w:hAnsi="Times New Roman" w:cs="Times New Roman"/>
          <w:i/>
          <w:iCs/>
          <w:color w:val="365F91" w:themeColor="accent1" w:themeShade="BF"/>
        </w:rPr>
        <w:t xml:space="preserve"> or supervisor. </w:t>
      </w:r>
    </w:p>
    <w:p w14:paraId="00CB2CFF" w14:textId="467289DA" w:rsidR="0066410B" w:rsidRPr="0061246C" w:rsidRDefault="00C07029" w:rsidP="00C07029">
      <w:pPr>
        <w:pStyle w:val="CM21"/>
        <w:numPr>
          <w:ilvl w:val="0"/>
          <w:numId w:val="4"/>
        </w:numPr>
        <w:rPr>
          <w:rFonts w:ascii="Times New Roman" w:hAnsi="Times New Roman" w:cs="Times New Roman"/>
          <w:i/>
          <w:iCs/>
          <w:color w:val="1F497D" w:themeColor="text2"/>
        </w:rPr>
      </w:pPr>
      <w:r w:rsidRPr="0061246C">
        <w:rPr>
          <w:rFonts w:ascii="Times New Roman" w:hAnsi="Times New Roman" w:cs="Times New Roman"/>
          <w:i/>
          <w:iCs/>
          <w:color w:val="365F91" w:themeColor="accent1" w:themeShade="BF"/>
        </w:rPr>
        <w:t xml:space="preserve">There may be instances where appointments or reappointments of less than a two year or one year term will be appropriate or necessary. In such instances, appointments or reappointments of less than a two year or one year term may be made at the discretion of </w:t>
      </w:r>
      <w:r w:rsidRPr="0061246C">
        <w:rPr>
          <w:rFonts w:ascii="Times New Roman" w:hAnsi="Times New Roman" w:cs="Times New Roman"/>
          <w:i/>
          <w:iCs/>
          <w:color w:val="1F497D" w:themeColor="text2"/>
        </w:rPr>
        <w:t>the principal investigator or supervisor</w:t>
      </w:r>
      <w:r w:rsidR="0066410B" w:rsidRPr="0061246C">
        <w:rPr>
          <w:rFonts w:ascii="Times New Roman" w:hAnsi="Times New Roman" w:cs="Times New Roman"/>
          <w:i/>
          <w:iCs/>
          <w:color w:val="1F497D" w:themeColor="text2"/>
        </w:rPr>
        <w:t>.</w:t>
      </w:r>
    </w:p>
    <w:p w14:paraId="11D0911B" w14:textId="77777777" w:rsidR="00147E0A" w:rsidRPr="0061246C" w:rsidRDefault="00147E0A" w:rsidP="00147E0A">
      <w:pPr>
        <w:pStyle w:val="Default"/>
      </w:pPr>
    </w:p>
    <w:p w14:paraId="454F5367" w14:textId="13F57D5C" w:rsidR="0066410B" w:rsidRPr="0061246C" w:rsidRDefault="0066410B" w:rsidP="00147E0A">
      <w:pPr>
        <w:pStyle w:val="CM21"/>
        <w:rPr>
          <w:rFonts w:ascii="Times New Roman" w:hAnsi="Times New Roman" w:cs="Times New Roman"/>
          <w:i/>
          <w:iCs/>
          <w:color w:val="1F497D" w:themeColor="text2"/>
        </w:rPr>
      </w:pPr>
      <w:r w:rsidRPr="0061246C">
        <w:rPr>
          <w:rFonts w:ascii="Times New Roman" w:hAnsi="Times New Roman" w:cs="Times New Roman"/>
          <w:i/>
          <w:iCs/>
          <w:color w:val="1F497D" w:themeColor="text2"/>
          <w:u w:val="single"/>
        </w:rPr>
        <w:t xml:space="preserve">Salary Requirements for FY 2023-2024, FY </w:t>
      </w:r>
      <w:proofErr w:type="gramStart"/>
      <w:r w:rsidRPr="0061246C">
        <w:rPr>
          <w:rFonts w:ascii="Times New Roman" w:hAnsi="Times New Roman" w:cs="Times New Roman"/>
          <w:i/>
          <w:iCs/>
          <w:color w:val="1F497D" w:themeColor="text2"/>
          <w:u w:val="single"/>
        </w:rPr>
        <w:t>2024-2025</w:t>
      </w:r>
      <w:proofErr w:type="gramEnd"/>
      <w:r w:rsidRPr="0061246C">
        <w:rPr>
          <w:rFonts w:ascii="Times New Roman" w:hAnsi="Times New Roman" w:cs="Times New Roman"/>
          <w:i/>
          <w:iCs/>
          <w:color w:val="1F497D" w:themeColor="text2"/>
          <w:u w:val="single"/>
        </w:rPr>
        <w:t xml:space="preserve"> and FY 2025-2026</w:t>
      </w:r>
    </w:p>
    <w:p w14:paraId="5CC910B6" w14:textId="022DCB88" w:rsidR="0066410B" w:rsidRPr="0061246C" w:rsidRDefault="0066410B" w:rsidP="0066410B">
      <w:pPr>
        <w:pStyle w:val="ListParagraph"/>
        <w:numPr>
          <w:ilvl w:val="0"/>
          <w:numId w:val="8"/>
        </w:numPr>
        <w:spacing w:after="0" w:line="240" w:lineRule="auto"/>
        <w:rPr>
          <w:rFonts w:ascii="Times New Roman" w:eastAsia="Times New Roman" w:hAnsi="Times New Roman" w:cs="Times New Roman"/>
          <w:i/>
          <w:iCs/>
          <w:color w:val="1F497D" w:themeColor="text2"/>
          <w:sz w:val="24"/>
          <w:szCs w:val="24"/>
          <w:u w:val="single"/>
        </w:rPr>
      </w:pPr>
      <w:r w:rsidRPr="0061246C">
        <w:rPr>
          <w:rFonts w:ascii="Times New Roman" w:eastAsia="Times New Roman" w:hAnsi="Times New Roman" w:cs="Times New Roman"/>
          <w:i/>
          <w:iCs/>
          <w:color w:val="1F497D" w:themeColor="text2"/>
          <w:sz w:val="24"/>
          <w:szCs w:val="24"/>
        </w:rPr>
        <w:t>“Effective July 1, 2023, the minimum salary for negotiations unit employees shall be $56,963 for a calendar year appointmen</w:t>
      </w:r>
      <w:r w:rsidR="00147E0A" w:rsidRPr="0061246C">
        <w:rPr>
          <w:rFonts w:ascii="Times New Roman" w:eastAsia="Times New Roman" w:hAnsi="Times New Roman" w:cs="Times New Roman"/>
          <w:i/>
          <w:iCs/>
          <w:color w:val="1F497D" w:themeColor="text2"/>
          <w:sz w:val="24"/>
          <w:szCs w:val="24"/>
        </w:rPr>
        <w:t xml:space="preserve">t.  </w:t>
      </w:r>
      <w:r w:rsidR="00147E0A" w:rsidRPr="0061246C">
        <w:rPr>
          <w:rFonts w:ascii="Times New Roman" w:hAnsi="Times New Roman"/>
          <w:i/>
          <w:iCs/>
          <w:color w:val="1F497D" w:themeColor="text2"/>
        </w:rPr>
        <w:t xml:space="preserve">Salaries for negotiations unit employees on academic year appointments shall be subject to University conversion guidelines.  </w:t>
      </w:r>
      <w:r w:rsidRPr="0061246C">
        <w:rPr>
          <w:rFonts w:ascii="Times New Roman" w:eastAsia="Times New Roman" w:hAnsi="Times New Roman" w:cs="Times New Roman"/>
          <w:i/>
          <w:iCs/>
          <w:color w:val="1F497D" w:themeColor="text2"/>
          <w:sz w:val="24"/>
          <w:szCs w:val="24"/>
        </w:rPr>
        <w:t>All negotiations unit employees employed in a position covered by this Agreement as of June 30, 2023, whose salary exceeds the minimum shall receive a 8.5% salary increase or an increase provided by the funding source, whichever is greater. All negotiations unit employees employed in a position covered by this Agreement as of June 30, 2023 whose salaries are below the minimum salary shall receive the greater of the minimum salary, a salary increase of 8.5%, or an increase provided by the funding source.”</w:t>
      </w:r>
    </w:p>
    <w:p w14:paraId="3658D4F8" w14:textId="6EEA6670" w:rsidR="0066410B" w:rsidRPr="0061246C" w:rsidRDefault="0066410B" w:rsidP="0066410B">
      <w:pPr>
        <w:pStyle w:val="ListParagraph"/>
        <w:numPr>
          <w:ilvl w:val="0"/>
          <w:numId w:val="8"/>
        </w:numPr>
        <w:spacing w:after="0" w:line="240" w:lineRule="auto"/>
        <w:rPr>
          <w:rFonts w:ascii="Times New Roman" w:eastAsia="Times New Roman" w:hAnsi="Times New Roman" w:cs="Times New Roman"/>
          <w:i/>
          <w:iCs/>
          <w:color w:val="1F497D" w:themeColor="text2"/>
          <w:sz w:val="24"/>
          <w:szCs w:val="24"/>
          <w:u w:val="single"/>
        </w:rPr>
      </w:pPr>
      <w:r w:rsidRPr="0061246C">
        <w:rPr>
          <w:rFonts w:ascii="Times New Roman" w:eastAsia="Times New Roman" w:hAnsi="Times New Roman" w:cs="Times New Roman"/>
          <w:i/>
          <w:iCs/>
          <w:color w:val="1F497D" w:themeColor="text2"/>
          <w:sz w:val="24"/>
          <w:szCs w:val="24"/>
        </w:rPr>
        <w:t xml:space="preserve">Effective July 1, 2024, the terms set forth in the </w:t>
      </w:r>
      <w:r w:rsidR="00D07B7D" w:rsidRPr="0061246C">
        <w:rPr>
          <w:rFonts w:ascii="Times New Roman" w:eastAsia="Times New Roman" w:hAnsi="Times New Roman" w:cs="Times New Roman"/>
          <w:i/>
          <w:iCs/>
          <w:color w:val="1F497D" w:themeColor="text2"/>
          <w:sz w:val="24"/>
          <w:szCs w:val="24"/>
        </w:rPr>
        <w:t xml:space="preserve">above </w:t>
      </w:r>
      <w:r w:rsidRPr="0061246C">
        <w:rPr>
          <w:rFonts w:ascii="Times New Roman" w:eastAsia="Times New Roman" w:hAnsi="Times New Roman" w:cs="Times New Roman"/>
          <w:i/>
          <w:iCs/>
          <w:color w:val="1F497D" w:themeColor="text2"/>
          <w:sz w:val="24"/>
          <w:szCs w:val="24"/>
        </w:rPr>
        <w:t>first bullet shall apply except that the minimum salary shall be $61,805 for a calendar year appointment and the applicable percentage increase shall be 8.5%. </w:t>
      </w:r>
    </w:p>
    <w:p w14:paraId="005755DD" w14:textId="199C813E" w:rsidR="0066410B" w:rsidRPr="0061246C" w:rsidRDefault="0066410B" w:rsidP="0066410B">
      <w:pPr>
        <w:pStyle w:val="Default"/>
        <w:numPr>
          <w:ilvl w:val="0"/>
          <w:numId w:val="5"/>
        </w:numPr>
        <w:rPr>
          <w:rFonts w:ascii="Times New Roman" w:hAnsi="Times New Roman" w:cs="Times New Roman"/>
          <w:i/>
          <w:iCs/>
          <w:color w:val="1F497D" w:themeColor="text2"/>
        </w:rPr>
      </w:pPr>
      <w:r w:rsidRPr="0061246C">
        <w:rPr>
          <w:rFonts w:ascii="Times New Roman" w:hAnsi="Times New Roman" w:cs="Times New Roman"/>
          <w:i/>
          <w:iCs/>
          <w:color w:val="1F497D" w:themeColor="text2"/>
        </w:rPr>
        <w:t xml:space="preserve">Effective July 1, 2025, the terms set forth in the </w:t>
      </w:r>
      <w:r w:rsidR="00D07B7D" w:rsidRPr="0061246C">
        <w:rPr>
          <w:rFonts w:ascii="Times New Roman" w:hAnsi="Times New Roman" w:cs="Times New Roman"/>
          <w:i/>
          <w:iCs/>
          <w:color w:val="1F497D" w:themeColor="text2"/>
        </w:rPr>
        <w:t xml:space="preserve">above </w:t>
      </w:r>
      <w:r w:rsidRPr="0061246C">
        <w:rPr>
          <w:rFonts w:ascii="Times New Roman" w:hAnsi="Times New Roman" w:cs="Times New Roman"/>
          <w:i/>
          <w:iCs/>
          <w:color w:val="1F497D" w:themeColor="text2"/>
        </w:rPr>
        <w:t>first bullet shall apply except that the minimum salary shall be $63,968 for a calendar year appointment and the applicable percentage increase shall be 3.5%.</w:t>
      </w:r>
    </w:p>
    <w:p w14:paraId="3620686B" w14:textId="77777777" w:rsidR="00C07029" w:rsidRPr="0061246C" w:rsidRDefault="00C07029" w:rsidP="00C07029">
      <w:pPr>
        <w:pStyle w:val="Default"/>
        <w:rPr>
          <w:rFonts w:ascii="Times New Roman" w:hAnsi="Times New Roman" w:cs="Times New Roman"/>
          <w:color w:val="1F497D" w:themeColor="text2"/>
        </w:rPr>
      </w:pPr>
    </w:p>
    <w:p w14:paraId="4118A90D" w14:textId="77777777" w:rsidR="00C07029" w:rsidRPr="0061246C" w:rsidRDefault="00C07029" w:rsidP="00C07029">
      <w:pPr>
        <w:pStyle w:val="Default"/>
      </w:pPr>
    </w:p>
    <w:p w14:paraId="4E145A53" w14:textId="15A1506A" w:rsidR="00DA3D6E" w:rsidRPr="0061246C" w:rsidRDefault="00F27499" w:rsidP="00561B19">
      <w:pPr>
        <w:spacing w:line="240" w:lineRule="auto"/>
        <w:rPr>
          <w:rFonts w:ascii="Times New Roman" w:hAnsi="Times New Roman" w:cs="Times New Roman"/>
          <w:sz w:val="24"/>
          <w:szCs w:val="24"/>
        </w:rPr>
      </w:pPr>
      <w:r w:rsidRPr="0061246C">
        <w:rPr>
          <w:rFonts w:ascii="Times New Roman" w:hAnsi="Times New Roman" w:cs="Times New Roman"/>
          <w:sz w:val="24"/>
          <w:szCs w:val="24"/>
        </w:rPr>
        <w:tab/>
      </w:r>
      <w:r w:rsidR="007F4B24" w:rsidRPr="0061246C">
        <w:rPr>
          <w:rFonts w:ascii="Times New Roman" w:hAnsi="Times New Roman" w:cs="Times New Roman"/>
          <w:sz w:val="24"/>
          <w:szCs w:val="24"/>
        </w:rPr>
        <w:t xml:space="preserve">On the recommendation of Professor </w:t>
      </w:r>
      <w:r w:rsidR="00863B57" w:rsidRPr="0061246C">
        <w:rPr>
          <w:rFonts w:ascii="Times New Roman" w:hAnsi="Times New Roman" w:cs="Times New Roman"/>
          <w:sz w:val="24"/>
          <w:szCs w:val="24"/>
        </w:rPr>
        <w:t>[</w:t>
      </w:r>
      <w:r w:rsidR="00863B57" w:rsidRPr="0061246C">
        <w:rPr>
          <w:rFonts w:ascii="Times New Roman" w:hAnsi="Times New Roman" w:cs="Times New Roman"/>
          <w:i/>
          <w:sz w:val="24"/>
          <w:szCs w:val="24"/>
        </w:rPr>
        <w:t xml:space="preserve">Insert </w:t>
      </w:r>
      <w:r w:rsidR="007F4B24" w:rsidRPr="0061246C">
        <w:rPr>
          <w:rFonts w:ascii="Times New Roman" w:hAnsi="Times New Roman" w:cs="Times New Roman"/>
          <w:i/>
          <w:sz w:val="24"/>
          <w:szCs w:val="24"/>
        </w:rPr>
        <w:t>name</w:t>
      </w:r>
      <w:r w:rsidR="00863B57" w:rsidRPr="0061246C">
        <w:rPr>
          <w:rFonts w:ascii="Times New Roman" w:hAnsi="Times New Roman" w:cs="Times New Roman"/>
          <w:sz w:val="24"/>
          <w:szCs w:val="24"/>
        </w:rPr>
        <w:t>]</w:t>
      </w:r>
      <w:r w:rsidR="007F4B24" w:rsidRPr="0061246C">
        <w:rPr>
          <w:rFonts w:ascii="Times New Roman" w:hAnsi="Times New Roman" w:cs="Times New Roman"/>
          <w:sz w:val="24"/>
          <w:szCs w:val="24"/>
        </w:rPr>
        <w:t xml:space="preserve"> in the Department of </w:t>
      </w:r>
      <w:r w:rsidR="00E33DE7" w:rsidRPr="0061246C">
        <w:rPr>
          <w:rFonts w:ascii="Times New Roman" w:hAnsi="Times New Roman" w:cs="Times New Roman"/>
          <w:sz w:val="24"/>
          <w:szCs w:val="24"/>
        </w:rPr>
        <w:t>[</w:t>
      </w:r>
      <w:r w:rsidR="00061691" w:rsidRPr="0061246C">
        <w:rPr>
          <w:rFonts w:ascii="Times New Roman" w:hAnsi="Times New Roman" w:cs="Times New Roman"/>
          <w:i/>
          <w:sz w:val="24"/>
          <w:szCs w:val="24"/>
        </w:rPr>
        <w:t xml:space="preserve">Insert </w:t>
      </w:r>
      <w:r w:rsidR="007F4B24" w:rsidRPr="0061246C">
        <w:rPr>
          <w:rFonts w:ascii="Times New Roman" w:hAnsi="Times New Roman" w:cs="Times New Roman"/>
          <w:i/>
          <w:sz w:val="24"/>
          <w:szCs w:val="24"/>
        </w:rPr>
        <w:t>department/program</w:t>
      </w:r>
      <w:r w:rsidR="00E33DE7" w:rsidRPr="0061246C">
        <w:rPr>
          <w:rFonts w:ascii="Times New Roman" w:hAnsi="Times New Roman" w:cs="Times New Roman"/>
          <w:sz w:val="24"/>
          <w:szCs w:val="24"/>
        </w:rPr>
        <w:t>]</w:t>
      </w:r>
      <w:r w:rsidR="007F4B24" w:rsidRPr="0061246C">
        <w:rPr>
          <w:rFonts w:ascii="Times New Roman" w:hAnsi="Times New Roman" w:cs="Times New Roman"/>
          <w:sz w:val="24"/>
          <w:szCs w:val="24"/>
        </w:rPr>
        <w:t>, I am pleased to offer you an appointment as a</w:t>
      </w:r>
      <w:r w:rsidR="0066410B" w:rsidRPr="0061246C">
        <w:rPr>
          <w:rFonts w:ascii="Times New Roman" w:hAnsi="Times New Roman" w:cs="Times New Roman"/>
          <w:color w:val="000000"/>
          <w:sz w:val="24"/>
          <w:szCs w:val="24"/>
        </w:rPr>
        <w:t xml:space="preserve"> </w:t>
      </w:r>
      <w:r w:rsidR="0066410B" w:rsidRPr="00DA7267">
        <w:rPr>
          <w:rFonts w:ascii="Times New Roman" w:hAnsi="Times New Roman" w:cs="Times New Roman"/>
          <w:color w:val="000000"/>
          <w:sz w:val="24"/>
          <w:szCs w:val="24"/>
        </w:rPr>
        <w:t>Post-Doctoral Associate</w:t>
      </w:r>
      <w:r w:rsidR="0066410B" w:rsidRPr="0061246C">
        <w:rPr>
          <w:rFonts w:ascii="Times New Roman" w:hAnsi="Times New Roman" w:cs="Times New Roman"/>
          <w:color w:val="000000"/>
          <w:sz w:val="24"/>
          <w:szCs w:val="24"/>
        </w:rPr>
        <w:t xml:space="preserve"> </w:t>
      </w:r>
      <w:r w:rsidR="007F4B24" w:rsidRPr="0061246C">
        <w:rPr>
          <w:rFonts w:ascii="Times New Roman" w:hAnsi="Times New Roman" w:cs="Times New Roman"/>
          <w:sz w:val="24"/>
          <w:szCs w:val="24"/>
        </w:rPr>
        <w:t>on a</w:t>
      </w:r>
      <w:r w:rsidR="00A54607" w:rsidRPr="0061246C">
        <w:rPr>
          <w:rFonts w:ascii="Times New Roman" w:hAnsi="Times New Roman" w:cs="Times New Roman"/>
          <w:sz w:val="24"/>
          <w:szCs w:val="24"/>
        </w:rPr>
        <w:t>(n)</w:t>
      </w:r>
      <w:r w:rsidR="007F4B24" w:rsidRPr="0061246C">
        <w:rPr>
          <w:rFonts w:ascii="Times New Roman" w:hAnsi="Times New Roman" w:cs="Times New Roman"/>
          <w:sz w:val="24"/>
          <w:szCs w:val="24"/>
        </w:rPr>
        <w:t xml:space="preserve"> </w:t>
      </w:r>
      <w:r w:rsidR="00311AF7" w:rsidRPr="0061246C">
        <w:rPr>
          <w:rFonts w:ascii="Times New Roman" w:hAnsi="Times New Roman" w:cs="Times New Roman"/>
          <w:sz w:val="24"/>
          <w:szCs w:val="24"/>
        </w:rPr>
        <w:t>[</w:t>
      </w:r>
      <w:r w:rsidR="00DA545E" w:rsidRPr="0061246C">
        <w:rPr>
          <w:rFonts w:ascii="Times New Roman" w:hAnsi="Times New Roman" w:cs="Times New Roman"/>
          <w:i/>
          <w:sz w:val="24"/>
          <w:szCs w:val="24"/>
        </w:rPr>
        <w:t xml:space="preserve">Insert </w:t>
      </w:r>
      <w:r w:rsidR="00E33DE7" w:rsidRPr="0061246C">
        <w:rPr>
          <w:rFonts w:ascii="Times New Roman" w:hAnsi="Times New Roman" w:cs="Times New Roman"/>
          <w:i/>
          <w:sz w:val="24"/>
          <w:szCs w:val="24"/>
        </w:rPr>
        <w:t>academ</w:t>
      </w:r>
      <w:r w:rsidR="00311AF7" w:rsidRPr="0061246C">
        <w:rPr>
          <w:rFonts w:ascii="Times New Roman" w:hAnsi="Times New Roman" w:cs="Times New Roman"/>
          <w:i/>
          <w:sz w:val="24"/>
          <w:szCs w:val="24"/>
        </w:rPr>
        <w:t>ic year</w:t>
      </w:r>
      <w:r w:rsidR="00DA545E" w:rsidRPr="0061246C">
        <w:rPr>
          <w:rFonts w:ascii="Times New Roman" w:hAnsi="Times New Roman" w:cs="Times New Roman"/>
          <w:i/>
          <w:sz w:val="24"/>
          <w:szCs w:val="24"/>
        </w:rPr>
        <w:t xml:space="preserve"> or </w:t>
      </w:r>
      <w:r w:rsidR="00311AF7" w:rsidRPr="0061246C">
        <w:rPr>
          <w:rFonts w:ascii="Times New Roman" w:hAnsi="Times New Roman" w:cs="Times New Roman"/>
          <w:i/>
          <w:sz w:val="24"/>
          <w:szCs w:val="24"/>
        </w:rPr>
        <w:t>calendar year</w:t>
      </w:r>
      <w:r w:rsidR="00311AF7" w:rsidRPr="0061246C">
        <w:rPr>
          <w:rFonts w:ascii="Times New Roman" w:hAnsi="Times New Roman" w:cs="Times New Roman"/>
          <w:sz w:val="24"/>
          <w:szCs w:val="24"/>
        </w:rPr>
        <w:t>]</w:t>
      </w:r>
      <w:r w:rsidR="00DC45E9" w:rsidRPr="0061246C">
        <w:rPr>
          <w:rFonts w:ascii="Times New Roman" w:hAnsi="Times New Roman" w:cs="Times New Roman"/>
          <w:sz w:val="24"/>
          <w:szCs w:val="24"/>
        </w:rPr>
        <w:t xml:space="preserve"> </w:t>
      </w:r>
      <w:r w:rsidR="007F4B24" w:rsidRPr="0061246C">
        <w:rPr>
          <w:rFonts w:ascii="Times New Roman" w:hAnsi="Times New Roman" w:cs="Times New Roman"/>
          <w:sz w:val="24"/>
          <w:szCs w:val="24"/>
        </w:rPr>
        <w:t xml:space="preserve">basis for the period of </w:t>
      </w:r>
      <w:r w:rsidR="00DA545E" w:rsidRPr="0061246C">
        <w:rPr>
          <w:rFonts w:ascii="Times New Roman" w:hAnsi="Times New Roman" w:cs="Times New Roman"/>
          <w:i/>
          <w:sz w:val="24"/>
          <w:szCs w:val="24"/>
        </w:rPr>
        <w:t>[Insert begin date</w:t>
      </w:r>
      <w:r w:rsidR="00DA545E" w:rsidRPr="0061246C">
        <w:rPr>
          <w:rFonts w:ascii="Times New Roman" w:hAnsi="Times New Roman" w:cs="Times New Roman"/>
          <w:sz w:val="24"/>
          <w:szCs w:val="24"/>
        </w:rPr>
        <w:t xml:space="preserve">] </w:t>
      </w:r>
      <w:r w:rsidR="00DC45E9" w:rsidRPr="0061246C">
        <w:rPr>
          <w:rFonts w:ascii="Times New Roman" w:hAnsi="Times New Roman" w:cs="Times New Roman"/>
          <w:sz w:val="24"/>
          <w:szCs w:val="24"/>
        </w:rPr>
        <w:t xml:space="preserve">through </w:t>
      </w:r>
      <w:r w:rsidR="00DA545E" w:rsidRPr="0061246C">
        <w:rPr>
          <w:rFonts w:ascii="Times New Roman" w:hAnsi="Times New Roman" w:cs="Times New Roman"/>
          <w:sz w:val="24"/>
          <w:szCs w:val="24"/>
        </w:rPr>
        <w:t>[</w:t>
      </w:r>
      <w:r w:rsidR="00DA545E" w:rsidRPr="0061246C">
        <w:rPr>
          <w:rFonts w:ascii="Times New Roman" w:hAnsi="Times New Roman" w:cs="Times New Roman"/>
          <w:i/>
          <w:sz w:val="24"/>
          <w:szCs w:val="24"/>
        </w:rPr>
        <w:t>Insert end</w:t>
      </w:r>
      <w:r w:rsidR="00DA545E" w:rsidRPr="0061246C">
        <w:rPr>
          <w:rFonts w:ascii="Times New Roman" w:hAnsi="Times New Roman" w:cs="Times New Roman"/>
          <w:sz w:val="24"/>
          <w:szCs w:val="24"/>
        </w:rPr>
        <w:t xml:space="preserve"> </w:t>
      </w:r>
      <w:r w:rsidR="00DA545E" w:rsidRPr="0061246C">
        <w:rPr>
          <w:rFonts w:ascii="Times New Roman" w:hAnsi="Times New Roman" w:cs="Times New Roman"/>
          <w:i/>
          <w:sz w:val="24"/>
          <w:szCs w:val="24"/>
        </w:rPr>
        <w:t>date</w:t>
      </w:r>
      <w:r w:rsidR="00DA545E" w:rsidRPr="0061246C">
        <w:rPr>
          <w:rFonts w:ascii="Times New Roman" w:hAnsi="Times New Roman" w:cs="Times New Roman"/>
          <w:sz w:val="24"/>
          <w:szCs w:val="24"/>
        </w:rPr>
        <w:t>]</w:t>
      </w:r>
      <w:r w:rsidR="00D015BA" w:rsidRPr="0061246C">
        <w:rPr>
          <w:rFonts w:ascii="Times New Roman" w:hAnsi="Times New Roman" w:cs="Times New Roman"/>
          <w:sz w:val="24"/>
          <w:szCs w:val="24"/>
        </w:rPr>
        <w:t xml:space="preserve"> </w:t>
      </w:r>
      <w:r w:rsidR="0066410B" w:rsidRPr="0061246C">
        <w:rPr>
          <w:rFonts w:ascii="Times New Roman" w:hAnsi="Times New Roman" w:cs="Times New Roman"/>
          <w:sz w:val="24"/>
          <w:szCs w:val="24"/>
        </w:rPr>
        <w:t xml:space="preserve"> </w:t>
      </w:r>
      <w:r w:rsidR="00577429" w:rsidRPr="0061246C">
        <w:rPr>
          <w:rFonts w:ascii="Times New Roman" w:hAnsi="Times New Roman" w:cs="Times New Roman"/>
          <w:sz w:val="24"/>
          <w:szCs w:val="24"/>
        </w:rPr>
        <w:t>[</w:t>
      </w:r>
      <w:r w:rsidR="00577429" w:rsidRPr="0061246C">
        <w:rPr>
          <w:rFonts w:ascii="Times New Roman" w:hAnsi="Times New Roman" w:cs="Times New Roman"/>
          <w:i/>
          <w:sz w:val="24"/>
          <w:szCs w:val="24"/>
        </w:rPr>
        <w:t>If applicable, insert</w:t>
      </w:r>
      <w:r w:rsidR="00577429" w:rsidRPr="0061246C">
        <w:rPr>
          <w:rFonts w:ascii="Times New Roman" w:hAnsi="Times New Roman" w:cs="Times New Roman"/>
          <w:sz w:val="24"/>
          <w:szCs w:val="24"/>
        </w:rPr>
        <w:t xml:space="preserve">: </w:t>
      </w:r>
      <w:r w:rsidR="00577429" w:rsidRPr="0061246C">
        <w:rPr>
          <w:rFonts w:ascii="Times New Roman" w:hAnsi="Times New Roman" w:cs="Times New Roman"/>
          <w:i/>
          <w:sz w:val="24"/>
          <w:szCs w:val="24"/>
        </w:rPr>
        <w:t>This position is contingent upon satisfactory completion of Ph.D. Degree</w:t>
      </w:r>
      <w:r w:rsidR="00577429" w:rsidRPr="0061246C">
        <w:rPr>
          <w:rFonts w:ascii="Times New Roman" w:hAnsi="Times New Roman" w:cs="Times New Roman"/>
          <w:sz w:val="24"/>
          <w:szCs w:val="24"/>
        </w:rPr>
        <w:t>.]</w:t>
      </w:r>
      <w:r w:rsidR="00F87418">
        <w:rPr>
          <w:rFonts w:ascii="Times New Roman" w:hAnsi="Times New Roman" w:cs="Times New Roman"/>
          <w:sz w:val="24"/>
          <w:szCs w:val="24"/>
        </w:rPr>
        <w:t xml:space="preserve">  </w:t>
      </w:r>
      <w:r w:rsidR="00F87418" w:rsidRPr="0061246C">
        <w:rPr>
          <w:rFonts w:ascii="Times New Roman" w:hAnsi="Times New Roman" w:cs="Times New Roman"/>
          <w:sz w:val="24"/>
          <w:szCs w:val="24"/>
        </w:rPr>
        <w:t>Your salary is [$</w:t>
      </w:r>
      <w:r w:rsidR="00F87418" w:rsidRPr="0061246C">
        <w:rPr>
          <w:rFonts w:ascii="Times New Roman" w:hAnsi="Times New Roman" w:cs="Times New Roman"/>
          <w:i/>
          <w:sz w:val="24"/>
          <w:szCs w:val="24"/>
        </w:rPr>
        <w:t>Insert salary</w:t>
      </w:r>
      <w:r w:rsidR="00F87418" w:rsidRPr="0061246C">
        <w:rPr>
          <w:rFonts w:ascii="Times New Roman" w:hAnsi="Times New Roman" w:cs="Times New Roman"/>
          <w:iCs/>
          <w:sz w:val="24"/>
          <w:szCs w:val="24"/>
        </w:rPr>
        <w:t>].</w:t>
      </w:r>
    </w:p>
    <w:p w14:paraId="37B23F91" w14:textId="77777777" w:rsidR="00DA3D6E" w:rsidRPr="0061246C" w:rsidRDefault="00DA3D6E" w:rsidP="00DA3D6E">
      <w:pPr>
        <w:spacing w:after="0" w:line="240" w:lineRule="auto"/>
        <w:rPr>
          <w:rFonts w:ascii="Times New Roman" w:hAnsi="Times New Roman" w:cs="Times New Roman"/>
          <w:i/>
          <w:iCs/>
          <w:sz w:val="24"/>
          <w:szCs w:val="24"/>
        </w:rPr>
      </w:pPr>
    </w:p>
    <w:p w14:paraId="2F7477E3" w14:textId="77777777" w:rsidR="00577429" w:rsidRPr="0061246C" w:rsidRDefault="00DC45E9" w:rsidP="00561B19">
      <w:pPr>
        <w:spacing w:line="240" w:lineRule="auto"/>
        <w:rPr>
          <w:rFonts w:ascii="Times New Roman" w:hAnsi="Times New Roman" w:cs="Times New Roman"/>
          <w:sz w:val="24"/>
          <w:szCs w:val="24"/>
        </w:rPr>
      </w:pPr>
      <w:r w:rsidRPr="0061246C">
        <w:rPr>
          <w:rFonts w:ascii="Times New Roman" w:hAnsi="Times New Roman" w:cs="Times New Roman"/>
          <w:sz w:val="24"/>
          <w:szCs w:val="24"/>
        </w:rPr>
        <w:tab/>
      </w:r>
      <w:r w:rsidR="007F4B24" w:rsidRPr="0061246C">
        <w:rPr>
          <w:rFonts w:ascii="Times New Roman" w:hAnsi="Times New Roman" w:cs="Times New Roman"/>
          <w:sz w:val="24"/>
          <w:szCs w:val="24"/>
        </w:rPr>
        <w:t>Your duties will be to [</w:t>
      </w:r>
      <w:r w:rsidR="007F4B24" w:rsidRPr="0061246C">
        <w:rPr>
          <w:rFonts w:ascii="Times New Roman" w:hAnsi="Times New Roman" w:cs="Times New Roman"/>
          <w:i/>
          <w:sz w:val="24"/>
          <w:szCs w:val="24"/>
        </w:rPr>
        <w:t>Insert description of duties/project name(s)</w:t>
      </w:r>
      <w:r w:rsidR="007F4B24" w:rsidRPr="0061246C">
        <w:rPr>
          <w:rFonts w:ascii="Times New Roman" w:hAnsi="Times New Roman" w:cs="Times New Roman"/>
          <w:sz w:val="24"/>
          <w:szCs w:val="24"/>
        </w:rPr>
        <w:t xml:space="preserve">] under the direction of Professor </w:t>
      </w:r>
      <w:r w:rsidR="007F4B24" w:rsidRPr="0061246C">
        <w:rPr>
          <w:rFonts w:ascii="Times New Roman" w:hAnsi="Times New Roman" w:cs="Times New Roman"/>
          <w:i/>
          <w:sz w:val="24"/>
          <w:szCs w:val="24"/>
        </w:rPr>
        <w:t>[Insert PI name</w:t>
      </w:r>
      <w:r w:rsidR="00DB6580" w:rsidRPr="0061246C">
        <w:rPr>
          <w:rFonts w:ascii="Times New Roman" w:hAnsi="Times New Roman" w:cs="Times New Roman"/>
          <w:sz w:val="24"/>
          <w:szCs w:val="24"/>
        </w:rPr>
        <w:t>]</w:t>
      </w:r>
      <w:r w:rsidR="007F4B24" w:rsidRPr="0061246C">
        <w:rPr>
          <w:rFonts w:ascii="Times New Roman" w:hAnsi="Times New Roman" w:cs="Times New Roman"/>
          <w:sz w:val="24"/>
          <w:szCs w:val="24"/>
        </w:rPr>
        <w:t>.</w:t>
      </w:r>
      <w:r w:rsidR="00744FDB" w:rsidRPr="0061246C">
        <w:rPr>
          <w:rFonts w:ascii="Times New Roman" w:hAnsi="Times New Roman" w:cs="Times New Roman"/>
          <w:sz w:val="24"/>
          <w:szCs w:val="24"/>
        </w:rPr>
        <w:t xml:space="preserve"> [</w:t>
      </w:r>
      <w:r w:rsidR="00061691" w:rsidRPr="0061246C">
        <w:rPr>
          <w:rFonts w:ascii="Times New Roman" w:hAnsi="Times New Roman" w:cs="Times New Roman"/>
          <w:i/>
          <w:sz w:val="24"/>
          <w:szCs w:val="24"/>
        </w:rPr>
        <w:t>I</w:t>
      </w:r>
      <w:r w:rsidR="00577429" w:rsidRPr="0061246C">
        <w:rPr>
          <w:rFonts w:ascii="Times New Roman" w:hAnsi="Times New Roman" w:cs="Times New Roman"/>
          <w:i/>
          <w:sz w:val="24"/>
          <w:szCs w:val="24"/>
        </w:rPr>
        <w:t>f grant-funded, insert:</w:t>
      </w:r>
      <w:r w:rsidR="00061691" w:rsidRPr="0061246C">
        <w:rPr>
          <w:rFonts w:ascii="Times New Roman" w:hAnsi="Times New Roman" w:cs="Times New Roman"/>
          <w:i/>
          <w:sz w:val="24"/>
          <w:szCs w:val="24"/>
        </w:rPr>
        <w:t xml:space="preserve"> </w:t>
      </w:r>
      <w:r w:rsidR="00744FDB" w:rsidRPr="0061246C">
        <w:rPr>
          <w:rFonts w:ascii="Times New Roman" w:hAnsi="Times New Roman" w:cs="Times New Roman"/>
          <w:i/>
          <w:sz w:val="24"/>
          <w:szCs w:val="24"/>
        </w:rPr>
        <w:t>This is a grant-funded appointment contingent upon the availability of funds to support it</w:t>
      </w:r>
      <w:r w:rsidR="00744FDB" w:rsidRPr="0061246C">
        <w:rPr>
          <w:rFonts w:ascii="Times New Roman" w:hAnsi="Times New Roman" w:cs="Times New Roman"/>
          <w:sz w:val="24"/>
          <w:szCs w:val="24"/>
        </w:rPr>
        <w:t>]. [</w:t>
      </w:r>
      <w:r w:rsidR="00061691" w:rsidRPr="0061246C">
        <w:rPr>
          <w:rFonts w:ascii="Times New Roman" w:hAnsi="Times New Roman" w:cs="Times New Roman"/>
          <w:i/>
          <w:sz w:val="24"/>
          <w:szCs w:val="24"/>
        </w:rPr>
        <w:t>I</w:t>
      </w:r>
      <w:r w:rsidR="00577429" w:rsidRPr="0061246C">
        <w:rPr>
          <w:rFonts w:ascii="Times New Roman" w:hAnsi="Times New Roman" w:cs="Times New Roman"/>
          <w:i/>
          <w:sz w:val="24"/>
          <w:szCs w:val="24"/>
        </w:rPr>
        <w:t>f on a visa, i</w:t>
      </w:r>
      <w:r w:rsidR="00061691" w:rsidRPr="0061246C">
        <w:rPr>
          <w:rFonts w:ascii="Times New Roman" w:hAnsi="Times New Roman" w:cs="Times New Roman"/>
          <w:i/>
          <w:sz w:val="24"/>
          <w:szCs w:val="24"/>
        </w:rPr>
        <w:t>nsert</w:t>
      </w:r>
      <w:r w:rsidR="00577429" w:rsidRPr="0061246C">
        <w:rPr>
          <w:rFonts w:ascii="Times New Roman" w:hAnsi="Times New Roman" w:cs="Times New Roman"/>
          <w:i/>
          <w:sz w:val="24"/>
          <w:szCs w:val="24"/>
        </w:rPr>
        <w:t>:</w:t>
      </w:r>
      <w:r w:rsidR="00061691" w:rsidRPr="0061246C">
        <w:rPr>
          <w:rFonts w:ascii="Times New Roman" w:hAnsi="Times New Roman" w:cs="Times New Roman"/>
          <w:i/>
          <w:sz w:val="24"/>
          <w:szCs w:val="24"/>
        </w:rPr>
        <w:t xml:space="preserve"> </w:t>
      </w:r>
      <w:r w:rsidR="00744FDB" w:rsidRPr="0061246C">
        <w:rPr>
          <w:rFonts w:ascii="Times New Roman" w:hAnsi="Times New Roman" w:cs="Times New Roman"/>
          <w:i/>
          <w:sz w:val="24"/>
          <w:szCs w:val="24"/>
        </w:rPr>
        <w:t>This appointment is also contingent upon the appropriate visa status</w:t>
      </w:r>
      <w:r w:rsidR="00744FDB" w:rsidRPr="0061246C">
        <w:rPr>
          <w:rFonts w:ascii="Times New Roman" w:hAnsi="Times New Roman" w:cs="Times New Roman"/>
          <w:sz w:val="24"/>
          <w:szCs w:val="24"/>
        </w:rPr>
        <w:t>].</w:t>
      </w:r>
    </w:p>
    <w:p w14:paraId="71FE71EF" w14:textId="77777777" w:rsidR="00F87418" w:rsidRDefault="00311AF7" w:rsidP="00F87418">
      <w:pPr>
        <w:spacing w:line="240" w:lineRule="auto"/>
        <w:rPr>
          <w:rFonts w:ascii="Times New Roman" w:hAnsi="Times New Roman"/>
          <w:sz w:val="24"/>
          <w:szCs w:val="24"/>
        </w:rPr>
      </w:pPr>
      <w:r w:rsidRPr="0061246C">
        <w:rPr>
          <w:rFonts w:ascii="Times New Roman" w:hAnsi="Times New Roman" w:cs="Times New Roman"/>
          <w:sz w:val="24"/>
          <w:szCs w:val="24"/>
        </w:rPr>
        <w:lastRenderedPageBreak/>
        <w:tab/>
      </w:r>
      <w:r w:rsidR="00F311AF" w:rsidRPr="0061246C">
        <w:rPr>
          <w:rFonts w:ascii="Times New Roman" w:hAnsi="Times New Roman" w:cs="Times New Roman"/>
          <w:sz w:val="24"/>
          <w:szCs w:val="24"/>
        </w:rPr>
        <w:t>[</w:t>
      </w:r>
      <w:r w:rsidR="00F311AF" w:rsidRPr="0061246C">
        <w:rPr>
          <w:rFonts w:ascii="Times New Roman" w:hAnsi="Times New Roman" w:cs="Times New Roman"/>
          <w:b/>
          <w:i/>
          <w:sz w:val="24"/>
          <w:szCs w:val="24"/>
        </w:rPr>
        <w:t>For New Employees Only</w:t>
      </w:r>
      <w:r w:rsidR="00E65A7A" w:rsidRPr="0061246C">
        <w:rPr>
          <w:rFonts w:ascii="Times New Roman" w:hAnsi="Times New Roman" w:cs="Times New Roman"/>
          <w:b/>
          <w:i/>
          <w:sz w:val="24"/>
          <w:szCs w:val="24"/>
        </w:rPr>
        <w:t>;</w:t>
      </w:r>
      <w:r w:rsidR="00F311AF" w:rsidRPr="0061246C">
        <w:rPr>
          <w:rFonts w:ascii="Times New Roman" w:hAnsi="Times New Roman" w:cs="Times New Roman"/>
          <w:b/>
          <w:i/>
          <w:sz w:val="24"/>
          <w:szCs w:val="24"/>
        </w:rPr>
        <w:t xml:space="preserve"> delete if not applicable</w:t>
      </w:r>
      <w:r w:rsidR="00F311AF" w:rsidRPr="0061246C">
        <w:rPr>
          <w:rFonts w:ascii="Times New Roman" w:hAnsi="Times New Roman" w:cs="Times New Roman"/>
          <w:sz w:val="24"/>
          <w:szCs w:val="24"/>
        </w:rPr>
        <w:t xml:space="preserve">] </w:t>
      </w:r>
      <w:bookmarkStart w:id="0" w:name="_Hlk162552640"/>
      <w:r w:rsidR="00F87418" w:rsidRPr="00853C0C">
        <w:rPr>
          <w:rFonts w:ascii="Times New Roman" w:hAnsi="Times New Roman"/>
          <w:sz w:val="24"/>
          <w:szCs w:val="24"/>
        </w:rPr>
        <w:t>The Immigration Reform and Control Act of 1986 requires all employers to certify the identity and work eligibility of all new employees. Therefore, this offer of employment is subject to your in-person presentation of proper documentation as required by law. Employment Eligibility Verification (Form I-9) is an online process, and all new employees must present the required documents to the employing department or authorized representative, in person, within three business days of your first day of employment. Also, you must complete Section I of the Form I-9 by your first day of employment. Accordingly, you will receive instructions to complete the Form I-9, and you may direct any questions to your contact listed below.</w:t>
      </w:r>
      <w:r w:rsidR="00F87418">
        <w:rPr>
          <w:rFonts w:ascii="Times New Roman" w:hAnsi="Times New Roman"/>
          <w:sz w:val="24"/>
          <w:szCs w:val="24"/>
        </w:rPr>
        <w:t xml:space="preserve"> </w:t>
      </w:r>
      <w:bookmarkEnd w:id="0"/>
    </w:p>
    <w:p w14:paraId="72D28269" w14:textId="13688AF7" w:rsidR="009E3548" w:rsidRPr="0061246C" w:rsidRDefault="00F87418" w:rsidP="00C07029">
      <w:pPr>
        <w:spacing w:line="240" w:lineRule="auto"/>
        <w:rPr>
          <w:rFonts w:ascii="Times New Roman" w:hAnsi="Times New Roman"/>
          <w:sz w:val="24"/>
          <w:szCs w:val="24"/>
        </w:rPr>
      </w:pPr>
      <w:r>
        <w:rPr>
          <w:rFonts w:ascii="Times New Roman" w:hAnsi="Times New Roman"/>
          <w:sz w:val="24"/>
          <w:szCs w:val="24"/>
        </w:rPr>
        <w:tab/>
      </w:r>
      <w:bookmarkStart w:id="1" w:name="_Hlk162552663"/>
      <w:r w:rsidRPr="0061246C">
        <w:rPr>
          <w:rFonts w:ascii="Times New Roman" w:hAnsi="Times New Roman" w:cs="Times New Roman"/>
          <w:sz w:val="24"/>
          <w:szCs w:val="24"/>
        </w:rPr>
        <w:t>[</w:t>
      </w:r>
      <w:r w:rsidRPr="0061246C">
        <w:rPr>
          <w:rFonts w:ascii="Times New Roman" w:hAnsi="Times New Roman" w:cs="Times New Roman"/>
          <w:b/>
          <w:i/>
          <w:sz w:val="24"/>
          <w:szCs w:val="24"/>
        </w:rPr>
        <w:t>For New Employees Only; delete if not applicable</w:t>
      </w:r>
      <w:r w:rsidRPr="0061246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sz w:val="24"/>
          <w:szCs w:val="24"/>
        </w:rPr>
        <w:t xml:space="preserve">In addition to the Form I-9, all new employees are required to have their employment eligibility verified through government databases using E-Verify.  E-Verify compares information from your Form I-9 to data from the U.S. Department of Homeland Security and Social Security Administration records to confirm employment eligibility.  </w:t>
      </w:r>
      <w:proofErr w:type="gramStart"/>
      <w:r>
        <w:rPr>
          <w:rFonts w:ascii="Times New Roman" w:hAnsi="Times New Roman"/>
          <w:sz w:val="24"/>
          <w:szCs w:val="24"/>
        </w:rPr>
        <w:t>In the event that</w:t>
      </w:r>
      <w:proofErr w:type="gramEnd"/>
      <w:r>
        <w:rPr>
          <w:rFonts w:ascii="Times New Roman" w:hAnsi="Times New Roman"/>
          <w:sz w:val="24"/>
          <w:szCs w:val="24"/>
        </w:rPr>
        <w:t xml:space="preserve"> the E-Verify system of the U.S. Citizenship and Immigration Services (USCIS) gives Rutgers a “Temporary Non-Confirmation (TNC)” of your eligibility for this job, you will be notified by your employing department and given the opportunity to respond to USCIS within the required timeframe.  If </w:t>
      </w:r>
      <w:proofErr w:type="gramStart"/>
      <w:r>
        <w:rPr>
          <w:rFonts w:ascii="Times New Roman" w:hAnsi="Times New Roman"/>
          <w:sz w:val="24"/>
          <w:szCs w:val="24"/>
        </w:rPr>
        <w:t>subsequent to</w:t>
      </w:r>
      <w:proofErr w:type="gramEnd"/>
      <w:r>
        <w:rPr>
          <w:rFonts w:ascii="Times New Roman" w:hAnsi="Times New Roman"/>
          <w:sz w:val="24"/>
          <w:szCs w:val="24"/>
        </w:rPr>
        <w:t xml:space="preserve"> a TNC on your case the E-Verify system gives Rutgers a “Final Non-Confirmation (FNC)” of your eligibility for the job, your employment in this position will be subject to immediate termination as required by USCIS regulations.  For information on the Form I-9, E-Verify and the list of acceptable documents, please visit the U.S. Citizenship and Immigration Service website </w:t>
      </w:r>
      <w:hyperlink r:id="rId6" w:history="1">
        <w:r>
          <w:rPr>
            <w:rStyle w:val="Hyperlink"/>
            <w:rFonts w:ascii="Times New Roman" w:hAnsi="Times New Roman"/>
            <w:sz w:val="24"/>
            <w:szCs w:val="24"/>
          </w:rPr>
          <w:t>http://www.uscis.gov/portal/site/uscis</w:t>
        </w:r>
      </w:hyperlink>
      <w:r>
        <w:rPr>
          <w:rFonts w:ascii="Times New Roman" w:hAnsi="Times New Roman"/>
          <w:sz w:val="24"/>
          <w:szCs w:val="24"/>
        </w:rPr>
        <w:t xml:space="preserve">. </w:t>
      </w:r>
      <w:bookmarkEnd w:id="1"/>
    </w:p>
    <w:p w14:paraId="5AFADF3E" w14:textId="77777777" w:rsidR="00F87418" w:rsidRDefault="00651CD5" w:rsidP="00F87418">
      <w:pPr>
        <w:spacing w:after="0" w:line="240" w:lineRule="auto"/>
        <w:ind w:firstLine="720"/>
        <w:rPr>
          <w:rFonts w:ascii="Times New Roman" w:eastAsia="Times" w:hAnsi="Times New Roman" w:cs="Times New Roman"/>
          <w:sz w:val="24"/>
          <w:szCs w:val="24"/>
        </w:rPr>
      </w:pPr>
      <w:r w:rsidRPr="0061246C">
        <w:rPr>
          <w:rFonts w:ascii="Times New Roman" w:hAnsi="Times New Roman" w:cs="Times New Roman"/>
          <w:sz w:val="24"/>
          <w:szCs w:val="24"/>
        </w:rPr>
        <w:t>[</w:t>
      </w:r>
      <w:r w:rsidRPr="0061246C">
        <w:rPr>
          <w:rFonts w:ascii="Times New Roman" w:hAnsi="Times New Roman" w:cs="Times New Roman"/>
          <w:b/>
          <w:i/>
          <w:sz w:val="24"/>
          <w:szCs w:val="24"/>
        </w:rPr>
        <w:t>For New Employees Only; delete if not applicable</w:t>
      </w:r>
      <w:r w:rsidRPr="0061246C">
        <w:rPr>
          <w:rFonts w:ascii="Times New Roman" w:hAnsi="Times New Roman" w:cs="Times New Roman"/>
          <w:sz w:val="24"/>
          <w:szCs w:val="24"/>
        </w:rPr>
        <w:t xml:space="preserve">] </w:t>
      </w:r>
      <w:bookmarkStart w:id="2" w:name="_Hlk162552682"/>
      <w:r w:rsidR="00F87418" w:rsidRPr="00853C0C">
        <w:rPr>
          <w:rFonts w:ascii="Times New Roman" w:eastAsia="Times" w:hAnsi="Times New Roman" w:cs="Times New Roman"/>
          <w:sz w:val="24"/>
          <w:szCs w:val="24"/>
        </w:rPr>
        <w:t xml:space="preserve">This offer of employment is contingent upon compliance with the University’s vaccination requirements. Under Policy 100.3.1, </w:t>
      </w:r>
      <w:r w:rsidR="00F87418" w:rsidRPr="00853C0C">
        <w:rPr>
          <w:rFonts w:ascii="Times New Roman" w:eastAsia="Times" w:hAnsi="Times New Roman" w:cs="Times New Roman"/>
          <w:i/>
          <w:iCs/>
          <w:sz w:val="24"/>
          <w:szCs w:val="24"/>
        </w:rPr>
        <w:t>Immunization Policy for Covered Individuals,</w:t>
      </w:r>
      <w:r w:rsidR="00F87418" w:rsidRPr="00853C0C">
        <w:rPr>
          <w:rFonts w:ascii="Times New Roman" w:eastAsia="Times" w:hAnsi="Times New Roman" w:cs="Times New Roman"/>
          <w:sz w:val="24"/>
          <w:szCs w:val="24"/>
        </w:rPr>
        <w:t xml:space="preserve"> if employment will commence during Flu Season, Rutgers University may require certain prospective employees to provide proof that they are vaccinated against Seasonal Influenza for the current Flu Season, unless the University has granted the individual a medical or religious exemption. Additional infection control and safety policies may apply. Prospective employees should speak with their hiring manager to determine which policies apply to the role or position for which they are applying. Failure to provide proof of vaccination for any required vaccines or obtain a medical or religious exemption from the University will result in rescission of a candidate’s offer of employment or disciplinary action up to and including termination. You will receive an email from </w:t>
      </w:r>
      <w:hyperlink r:id="rId7" w:history="1">
        <w:r w:rsidR="00F87418" w:rsidRPr="00EF613E">
          <w:rPr>
            <w:rStyle w:val="Hyperlink"/>
            <w:rFonts w:ascii="Times New Roman" w:eastAsia="Times" w:hAnsi="Times New Roman" w:cs="Times New Roman"/>
            <w:sz w:val="24"/>
            <w:szCs w:val="24"/>
          </w:rPr>
          <w:t>no-reply@ipo.rutgers.edu</w:t>
        </w:r>
      </w:hyperlink>
      <w:r w:rsidR="00F87418">
        <w:rPr>
          <w:rFonts w:ascii="Times New Roman" w:eastAsia="Times" w:hAnsi="Times New Roman" w:cs="Times New Roman"/>
          <w:sz w:val="24"/>
          <w:szCs w:val="24"/>
        </w:rPr>
        <w:t xml:space="preserve"> </w:t>
      </w:r>
      <w:r w:rsidR="00F87418" w:rsidRPr="00853C0C">
        <w:rPr>
          <w:rFonts w:ascii="Times New Roman" w:eastAsia="Times" w:hAnsi="Times New Roman" w:cs="Times New Roman"/>
          <w:sz w:val="24"/>
          <w:szCs w:val="24"/>
        </w:rPr>
        <w:t>with instructions to upload your vaccination card and/or to apply for a medical or religious exemption, if applicable for your position.</w:t>
      </w:r>
    </w:p>
    <w:p w14:paraId="7B07EF49" w14:textId="77777777" w:rsidR="00F87418" w:rsidRDefault="00F87418" w:rsidP="00F87418">
      <w:pPr>
        <w:spacing w:after="0" w:line="240" w:lineRule="auto"/>
        <w:ind w:firstLine="720"/>
        <w:rPr>
          <w:rFonts w:ascii="Times New Roman" w:eastAsia="Times" w:hAnsi="Times New Roman" w:cs="Times New Roman"/>
          <w:sz w:val="24"/>
          <w:szCs w:val="24"/>
        </w:rPr>
      </w:pPr>
    </w:p>
    <w:p w14:paraId="07A08EFF" w14:textId="724F53F2" w:rsidR="00F87418" w:rsidRDefault="00F87418" w:rsidP="00F87418">
      <w:pPr>
        <w:spacing w:after="0" w:line="240" w:lineRule="auto"/>
        <w:ind w:firstLine="720"/>
        <w:rPr>
          <w:rFonts w:ascii="Times New Roman" w:eastAsia="Times" w:hAnsi="Times New Roman" w:cs="Times New Roman"/>
          <w:sz w:val="24"/>
          <w:szCs w:val="24"/>
        </w:rPr>
      </w:pPr>
      <w:bookmarkStart w:id="3" w:name="_Hlk162552713"/>
      <w:r w:rsidRPr="0061246C">
        <w:rPr>
          <w:rFonts w:ascii="Times New Roman" w:hAnsi="Times New Roman" w:cs="Times New Roman"/>
          <w:sz w:val="24"/>
          <w:szCs w:val="24"/>
        </w:rPr>
        <w:t>[</w:t>
      </w:r>
      <w:r w:rsidRPr="0061246C">
        <w:rPr>
          <w:rFonts w:ascii="Times New Roman" w:hAnsi="Times New Roman" w:cs="Times New Roman"/>
          <w:b/>
          <w:i/>
          <w:sz w:val="24"/>
          <w:szCs w:val="24"/>
        </w:rPr>
        <w:t>For New Employees Only; delete if not applicable</w:t>
      </w:r>
      <w:r w:rsidRPr="006124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3C0C">
        <w:rPr>
          <w:rFonts w:ascii="Times New Roman" w:eastAsia="Times" w:hAnsi="Times New Roman" w:cs="Times New Roman"/>
          <w:sz w:val="24"/>
          <w:szCs w:val="24"/>
        </w:rPr>
        <w:t xml:space="preserve">All faculty, staff, and students are assigned a Rutgers unique identifier known as a NetID, comprised of initials and a unique number (e.g. jqs23). </w:t>
      </w:r>
      <w:proofErr w:type="gramStart"/>
      <w:r w:rsidRPr="00853C0C">
        <w:rPr>
          <w:rFonts w:ascii="Times New Roman" w:eastAsia="Times" w:hAnsi="Times New Roman" w:cs="Times New Roman"/>
          <w:sz w:val="24"/>
          <w:szCs w:val="24"/>
        </w:rPr>
        <w:t>In order to</w:t>
      </w:r>
      <w:proofErr w:type="gramEnd"/>
      <w:r w:rsidRPr="00853C0C">
        <w:rPr>
          <w:rFonts w:ascii="Times New Roman" w:eastAsia="Times" w:hAnsi="Times New Roman" w:cs="Times New Roman"/>
          <w:sz w:val="24"/>
          <w:szCs w:val="24"/>
        </w:rPr>
        <w:t xml:space="preserve"> access many of the electronic services available to you at Rutgers, you need to activate your Rutgers NetID. As a new employee at Rutgers, you will be assigned a NetID, and will receive an automatic email from the Rutgers Office of Information Technology (OIT) with directions to activate your NetID. If you do not receive an email from OIT, you may attempt to login to the NetID activation website: </w:t>
      </w:r>
      <w:hyperlink r:id="rId8" w:history="1">
        <w:r w:rsidRPr="00EF613E">
          <w:rPr>
            <w:rStyle w:val="Hyperlink"/>
            <w:rFonts w:ascii="Times New Roman" w:eastAsia="Times" w:hAnsi="Times New Roman" w:cs="Times New Roman"/>
            <w:sz w:val="24"/>
            <w:szCs w:val="24"/>
          </w:rPr>
          <w:t>https://netid.rutgers.edu/index.htm</w:t>
        </w:r>
      </w:hyperlink>
      <w:r>
        <w:rPr>
          <w:rFonts w:ascii="Times New Roman" w:eastAsia="Times" w:hAnsi="Times New Roman" w:cs="Times New Roman"/>
          <w:sz w:val="24"/>
          <w:szCs w:val="24"/>
        </w:rPr>
        <w:t xml:space="preserve">, </w:t>
      </w:r>
      <w:r w:rsidRPr="00853C0C">
        <w:rPr>
          <w:rFonts w:ascii="Times New Roman" w:eastAsia="Times" w:hAnsi="Times New Roman" w:cs="Times New Roman"/>
          <w:sz w:val="24"/>
          <w:szCs w:val="24"/>
        </w:rPr>
        <w:t>or you can seek assistance from your hiring department or Human Resources Representative.</w:t>
      </w:r>
      <w:r>
        <w:rPr>
          <w:rFonts w:ascii="Times New Roman" w:eastAsia="Times" w:hAnsi="Times New Roman" w:cs="Times New Roman"/>
          <w:sz w:val="24"/>
          <w:szCs w:val="24"/>
        </w:rPr>
        <w:t xml:space="preserve"> </w:t>
      </w:r>
    </w:p>
    <w:p w14:paraId="359A81FD" w14:textId="77777777" w:rsidR="00F87418" w:rsidRDefault="00F87418" w:rsidP="00F87418">
      <w:pPr>
        <w:spacing w:after="0" w:line="240" w:lineRule="auto"/>
        <w:ind w:firstLine="720"/>
        <w:rPr>
          <w:rFonts w:ascii="Times New Roman" w:eastAsia="Times" w:hAnsi="Times New Roman" w:cs="Times New Roman"/>
          <w:sz w:val="24"/>
          <w:szCs w:val="24"/>
        </w:rPr>
      </w:pPr>
    </w:p>
    <w:p w14:paraId="037986FA" w14:textId="0992B02B" w:rsidR="00F87418" w:rsidRDefault="00F87418" w:rsidP="00F87418">
      <w:pPr>
        <w:spacing w:after="0" w:line="240" w:lineRule="auto"/>
        <w:ind w:firstLine="720"/>
        <w:rPr>
          <w:rFonts w:ascii="Times New Roman" w:eastAsia="Times" w:hAnsi="Times New Roman" w:cs="Times New Roman"/>
          <w:sz w:val="24"/>
          <w:szCs w:val="24"/>
        </w:rPr>
      </w:pPr>
      <w:r w:rsidRPr="0061246C">
        <w:rPr>
          <w:rFonts w:ascii="Times New Roman" w:hAnsi="Times New Roman" w:cs="Times New Roman"/>
          <w:sz w:val="24"/>
          <w:szCs w:val="24"/>
        </w:rPr>
        <w:lastRenderedPageBreak/>
        <w:t>[</w:t>
      </w:r>
      <w:r w:rsidRPr="0061246C">
        <w:rPr>
          <w:rFonts w:ascii="Times New Roman" w:hAnsi="Times New Roman" w:cs="Times New Roman"/>
          <w:b/>
          <w:i/>
          <w:sz w:val="24"/>
          <w:szCs w:val="24"/>
        </w:rPr>
        <w:t>For New Employees Only; delete if not applicable</w:t>
      </w:r>
      <w:r w:rsidRPr="006124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3C0C">
        <w:rPr>
          <w:rFonts w:ascii="Times New Roman" w:eastAsia="Times" w:hAnsi="Times New Roman" w:cs="Times New Roman"/>
          <w:sz w:val="24"/>
          <w:szCs w:val="24"/>
        </w:rPr>
        <w:t xml:space="preserve">For new hires to Rutgers University, we have compiled a New Employee Portal with information about the university, applicable employee onboarding links, and various forms that need to be completed. In some cases, the online training sessions and forms require you to activate your NetID, and training needs to be completed within a certain timeframe after joining the University. While it is not mandatory to review the information on the New Employee Portal prior to your official start date, we encourage employees to do so prior to starting employment </w:t>
      </w:r>
      <w:proofErr w:type="gramStart"/>
      <w:r w:rsidRPr="00853C0C">
        <w:rPr>
          <w:rFonts w:ascii="Times New Roman" w:eastAsia="Times" w:hAnsi="Times New Roman" w:cs="Times New Roman"/>
          <w:sz w:val="24"/>
          <w:szCs w:val="24"/>
        </w:rPr>
        <w:t>in order to</w:t>
      </w:r>
      <w:proofErr w:type="gramEnd"/>
      <w:r w:rsidRPr="00853C0C">
        <w:rPr>
          <w:rFonts w:ascii="Times New Roman" w:eastAsia="Times" w:hAnsi="Times New Roman" w:cs="Times New Roman"/>
          <w:sz w:val="24"/>
          <w:szCs w:val="24"/>
        </w:rPr>
        <w:t xml:space="preserve"> create an easy transition into the Rutgers workforce. The New Employee Portal can be found at: </w:t>
      </w:r>
      <w:hyperlink r:id="rId9" w:history="1">
        <w:r w:rsidRPr="00EF613E">
          <w:rPr>
            <w:rStyle w:val="Hyperlink"/>
            <w:rFonts w:ascii="Times New Roman" w:eastAsia="Times" w:hAnsi="Times New Roman" w:cs="Times New Roman"/>
            <w:sz w:val="24"/>
            <w:szCs w:val="24"/>
          </w:rPr>
          <w:t>https://uhr.rutgers.edu/talent-acquisition/new-employee-welcome</w:t>
        </w:r>
      </w:hyperlink>
      <w:r w:rsidRPr="00853C0C">
        <w:rPr>
          <w:rFonts w:ascii="Times New Roman" w:eastAsia="Times" w:hAnsi="Times New Roman" w:cs="Times New Roman"/>
          <w:sz w:val="24"/>
          <w:szCs w:val="24"/>
        </w:rPr>
        <w:t>.</w:t>
      </w:r>
      <w:r>
        <w:rPr>
          <w:rFonts w:ascii="Times New Roman" w:eastAsia="Times" w:hAnsi="Times New Roman" w:cs="Times New Roman"/>
          <w:sz w:val="24"/>
          <w:szCs w:val="24"/>
        </w:rPr>
        <w:t xml:space="preserve"> </w:t>
      </w:r>
    </w:p>
    <w:p w14:paraId="683BE3E8" w14:textId="77777777" w:rsidR="00F87418" w:rsidRDefault="00F87418" w:rsidP="00F87418">
      <w:pPr>
        <w:spacing w:after="0" w:line="240" w:lineRule="auto"/>
        <w:ind w:firstLine="720"/>
        <w:rPr>
          <w:rFonts w:ascii="Times New Roman" w:eastAsia="Times" w:hAnsi="Times New Roman" w:cs="Times New Roman"/>
          <w:sz w:val="24"/>
          <w:szCs w:val="24"/>
        </w:rPr>
      </w:pPr>
    </w:p>
    <w:p w14:paraId="5CA3393C" w14:textId="6651EC43" w:rsidR="00F87418" w:rsidRDefault="00F87418" w:rsidP="00F87418">
      <w:pPr>
        <w:spacing w:after="0" w:line="240" w:lineRule="auto"/>
        <w:ind w:firstLine="720"/>
        <w:rPr>
          <w:rFonts w:ascii="Calibri" w:hAnsi="Calibri" w:cs="Times New Roman"/>
          <w:szCs w:val="20"/>
        </w:rPr>
      </w:pPr>
      <w:r w:rsidRPr="0061246C">
        <w:rPr>
          <w:rFonts w:ascii="Times New Roman" w:hAnsi="Times New Roman" w:cs="Times New Roman"/>
          <w:sz w:val="24"/>
          <w:szCs w:val="24"/>
        </w:rPr>
        <w:t>[</w:t>
      </w:r>
      <w:r w:rsidRPr="0061246C">
        <w:rPr>
          <w:rFonts w:ascii="Times New Roman" w:hAnsi="Times New Roman" w:cs="Times New Roman"/>
          <w:b/>
          <w:i/>
          <w:sz w:val="24"/>
          <w:szCs w:val="24"/>
        </w:rPr>
        <w:t>For New Employees Only; delete if not applicable</w:t>
      </w:r>
      <w:r w:rsidRPr="006124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3C0C">
        <w:rPr>
          <w:rFonts w:ascii="Times New Roman" w:eastAsia="Times" w:hAnsi="Times New Roman" w:cs="Times New Roman"/>
          <w:sz w:val="24"/>
          <w:szCs w:val="24"/>
        </w:rPr>
        <w:t xml:space="preserve">The RUID Card, administered by Institutional Planning and Operations, is your official university identification card, providing access to university facilities and services based on your role at the university. New hires at the University are asked to upload an ID card photo prior to requesting an RUID card. The new photo upload process – made available via desktop computer or mobile device – will ensure timely production of ID cards and will allow new employees to use their favorite business-appropriate photo on their Rutgers ID. More information on how to upload your ID photo can be found at </w:t>
      </w:r>
      <w:hyperlink r:id="rId10" w:history="1">
        <w:r w:rsidRPr="00EF613E">
          <w:rPr>
            <w:rStyle w:val="Hyperlink"/>
            <w:rFonts w:ascii="Times New Roman" w:eastAsia="Times" w:hAnsi="Times New Roman" w:cs="Times New Roman"/>
            <w:sz w:val="24"/>
            <w:szCs w:val="24"/>
          </w:rPr>
          <w:t>http://iam-ipo.rutgers.edu</w:t>
        </w:r>
      </w:hyperlink>
      <w:r w:rsidRPr="00853C0C">
        <w:rPr>
          <w:rFonts w:ascii="Times New Roman" w:eastAsia="Times" w:hAnsi="Times New Roman" w:cs="Times New Roman"/>
          <w:sz w:val="24"/>
          <w:szCs w:val="24"/>
        </w:rPr>
        <w:t>.</w:t>
      </w:r>
      <w:r>
        <w:rPr>
          <w:rFonts w:ascii="Times New Roman" w:eastAsia="Times" w:hAnsi="Times New Roman" w:cs="Times New Roman"/>
          <w:sz w:val="24"/>
          <w:szCs w:val="24"/>
        </w:rPr>
        <w:t xml:space="preserve"> </w:t>
      </w:r>
    </w:p>
    <w:bookmarkEnd w:id="3"/>
    <w:bookmarkEnd w:id="2"/>
    <w:p w14:paraId="771FB548" w14:textId="65532410" w:rsidR="005A4748" w:rsidRPr="0061246C" w:rsidRDefault="005A4748" w:rsidP="00F87418">
      <w:pPr>
        <w:spacing w:after="0" w:line="240" w:lineRule="auto"/>
        <w:rPr>
          <w:rFonts w:ascii="Calibri" w:hAnsi="Calibri" w:cs="Times New Roman"/>
          <w:szCs w:val="20"/>
        </w:rPr>
      </w:pPr>
    </w:p>
    <w:p w14:paraId="2B17E52E" w14:textId="7B9447C6" w:rsidR="003966B7" w:rsidRPr="0061246C" w:rsidRDefault="002925B9" w:rsidP="000A799D">
      <w:pPr>
        <w:spacing w:line="240" w:lineRule="auto"/>
        <w:rPr>
          <w:rFonts w:ascii="Times New Roman" w:eastAsia="Calibri" w:hAnsi="Times New Roman" w:cs="Times New Roman"/>
          <w:color w:val="000000"/>
          <w:sz w:val="24"/>
          <w:szCs w:val="24"/>
        </w:rPr>
      </w:pPr>
      <w:r w:rsidRPr="0061246C">
        <w:rPr>
          <w:rFonts w:ascii="Times New Roman" w:eastAsia="Times New Roman" w:hAnsi="Times New Roman" w:cs="Times New Roman"/>
          <w:sz w:val="24"/>
          <w:szCs w:val="24"/>
        </w:rPr>
        <w:tab/>
      </w:r>
      <w:r w:rsidR="00DC45E9" w:rsidRPr="0061246C">
        <w:rPr>
          <w:rFonts w:ascii="Times New Roman" w:eastAsia="Calibri" w:hAnsi="Times New Roman" w:cs="Times New Roman"/>
          <w:color w:val="000000"/>
          <w:sz w:val="24"/>
          <w:szCs w:val="24"/>
        </w:rPr>
        <w:t xml:space="preserve">Pursuant to N.J.S.A. 34:11-4.1 et seq.; and 34:11-56a et seq. we are providing information for your review concerning the </w:t>
      </w:r>
      <w:r w:rsidR="00DC45E9" w:rsidRPr="0061246C">
        <w:rPr>
          <w:rFonts w:ascii="Times New Roman" w:eastAsia="Calibri" w:hAnsi="Times New Roman" w:cs="Times New Roman"/>
          <w:i/>
          <w:iCs/>
          <w:color w:val="000000"/>
          <w:sz w:val="24"/>
          <w:szCs w:val="24"/>
        </w:rPr>
        <w:t>Employer Obligation to Maintain and Report Records</w:t>
      </w:r>
      <w:r w:rsidR="00DC45E9" w:rsidRPr="0061246C">
        <w:rPr>
          <w:rFonts w:ascii="Times New Roman" w:eastAsia="Calibri" w:hAnsi="Times New Roman" w:cs="Times New Roman"/>
          <w:color w:val="000000"/>
          <w:sz w:val="24"/>
          <w:szCs w:val="24"/>
        </w:rPr>
        <w:t xml:space="preserve"> regarding wages, benefits, taxes and other contributions and assessments. You may access this information from the University Human Resources website at</w:t>
      </w:r>
      <w:r w:rsidR="00C12F56" w:rsidRPr="0061246C">
        <w:rPr>
          <w:rFonts w:ascii="Times New Roman" w:eastAsia="Calibri" w:hAnsi="Times New Roman" w:cs="Times New Roman"/>
          <w:color w:val="000000"/>
          <w:sz w:val="24"/>
          <w:szCs w:val="24"/>
        </w:rPr>
        <w:t xml:space="preserve"> </w:t>
      </w:r>
      <w:hyperlink r:id="rId11" w:history="1">
        <w:r w:rsidR="0044361A" w:rsidRPr="0061246C">
          <w:rPr>
            <w:rStyle w:val="Hyperlink"/>
            <w:rFonts w:ascii="Times New Roman" w:hAnsi="Times New Roman" w:cs="Times New Roman"/>
            <w:sz w:val="24"/>
            <w:szCs w:val="24"/>
          </w:rPr>
          <w:t>https://www.nj.gov/labor/forms_pdfs/EmployerPosterPacket/MW-400.pdf</w:t>
        </w:r>
      </w:hyperlink>
      <w:r w:rsidR="004D7FE2" w:rsidRPr="0061246C">
        <w:rPr>
          <w:rStyle w:val="Hyperlink"/>
          <w:rFonts w:ascii="Times New Roman" w:hAnsi="Times New Roman" w:cs="Times New Roman"/>
          <w:sz w:val="24"/>
          <w:szCs w:val="24"/>
          <w:u w:val="none"/>
        </w:rPr>
        <w:t>.</w:t>
      </w:r>
    </w:p>
    <w:p w14:paraId="4EBFF17F" w14:textId="26E1B555" w:rsidR="00561B19" w:rsidRPr="0061246C" w:rsidRDefault="00561B19" w:rsidP="00561B19">
      <w:pPr>
        <w:spacing w:line="240" w:lineRule="auto"/>
        <w:rPr>
          <w:rFonts w:ascii="Times New Roman" w:hAnsi="Times New Roman" w:cs="Times New Roman"/>
          <w:sz w:val="24"/>
          <w:szCs w:val="24"/>
        </w:rPr>
      </w:pPr>
      <w:r w:rsidRPr="0061246C">
        <w:rPr>
          <w:rFonts w:ascii="Times New Roman" w:hAnsi="Times New Roman" w:cs="Times New Roman"/>
          <w:sz w:val="24"/>
          <w:szCs w:val="24"/>
        </w:rPr>
        <w:tab/>
      </w:r>
      <w:r w:rsidR="003237A0" w:rsidRPr="0061246C">
        <w:rPr>
          <w:rFonts w:ascii="Times New Roman" w:hAnsi="Times New Roman" w:cs="Times New Roman"/>
          <w:sz w:val="24"/>
          <w:szCs w:val="24"/>
        </w:rPr>
        <w:t>A</w:t>
      </w:r>
      <w:r w:rsidR="00B45B25" w:rsidRPr="0061246C">
        <w:rPr>
          <w:rFonts w:ascii="Times New Roman" w:hAnsi="Times New Roman" w:cs="Times New Roman"/>
          <w:sz w:val="24"/>
          <w:szCs w:val="24"/>
        </w:rPr>
        <w:t xml:space="preserve">s part of your employment, you are represented by the Rutgers Council of AAUP Chapters, AAUP-AFT, AFL-CIO for the purposes of collective negotiations. To access the current collective agreement that is in effect from </w:t>
      </w:r>
      <w:r w:rsidR="002F7DA1" w:rsidRPr="0061246C">
        <w:rPr>
          <w:rFonts w:ascii="Times New Roman" w:hAnsi="Times New Roman" w:cs="Times New Roman"/>
          <w:sz w:val="24"/>
          <w:szCs w:val="24"/>
        </w:rPr>
        <w:t xml:space="preserve">July 1, </w:t>
      </w:r>
      <w:r w:rsidR="001E78BC" w:rsidRPr="0061246C">
        <w:rPr>
          <w:rFonts w:ascii="Times New Roman" w:hAnsi="Times New Roman" w:cs="Times New Roman"/>
          <w:sz w:val="24"/>
          <w:szCs w:val="24"/>
        </w:rPr>
        <w:t>202</w:t>
      </w:r>
      <w:r w:rsidR="001C0D6F" w:rsidRPr="0061246C">
        <w:rPr>
          <w:rFonts w:ascii="Times New Roman" w:hAnsi="Times New Roman" w:cs="Times New Roman"/>
          <w:sz w:val="24"/>
          <w:szCs w:val="24"/>
        </w:rPr>
        <w:t>2</w:t>
      </w:r>
      <w:r w:rsidR="00D15B41" w:rsidRPr="0061246C">
        <w:rPr>
          <w:rFonts w:ascii="Times New Roman" w:hAnsi="Times New Roman" w:cs="Times New Roman"/>
          <w:sz w:val="24"/>
          <w:szCs w:val="24"/>
        </w:rPr>
        <w:t xml:space="preserve"> </w:t>
      </w:r>
      <w:r w:rsidR="00B45B25" w:rsidRPr="0061246C">
        <w:rPr>
          <w:rFonts w:ascii="Times New Roman" w:hAnsi="Times New Roman" w:cs="Times New Roman"/>
          <w:sz w:val="24"/>
          <w:szCs w:val="24"/>
        </w:rPr>
        <w:t>through June 30, 20</w:t>
      </w:r>
      <w:r w:rsidR="002F7DA1" w:rsidRPr="0061246C">
        <w:rPr>
          <w:rFonts w:ascii="Times New Roman" w:hAnsi="Times New Roman" w:cs="Times New Roman"/>
          <w:sz w:val="24"/>
          <w:szCs w:val="24"/>
        </w:rPr>
        <w:t>2</w:t>
      </w:r>
      <w:r w:rsidR="001C0D6F" w:rsidRPr="0061246C">
        <w:rPr>
          <w:rFonts w:ascii="Times New Roman" w:hAnsi="Times New Roman" w:cs="Times New Roman"/>
          <w:sz w:val="24"/>
          <w:szCs w:val="24"/>
        </w:rPr>
        <w:t>6</w:t>
      </w:r>
      <w:r w:rsidR="00B45B25" w:rsidRPr="0061246C">
        <w:rPr>
          <w:rFonts w:ascii="Times New Roman" w:hAnsi="Times New Roman" w:cs="Times New Roman"/>
          <w:sz w:val="24"/>
          <w:szCs w:val="24"/>
        </w:rPr>
        <w:t>, please refer to</w:t>
      </w:r>
      <w:r w:rsidR="00C149EE" w:rsidRPr="0061246C">
        <w:rPr>
          <w:rFonts w:ascii="Times New Roman" w:hAnsi="Times New Roman" w:cs="Times New Roman"/>
          <w:sz w:val="24"/>
          <w:szCs w:val="24"/>
        </w:rPr>
        <w:t xml:space="preserve"> </w:t>
      </w:r>
      <w:hyperlink r:id="rId12" w:history="1">
        <w:r w:rsidR="00E3710E" w:rsidRPr="0061246C">
          <w:rPr>
            <w:rStyle w:val="Hyperlink"/>
            <w:rFonts w:ascii="Times New Roman" w:hAnsi="Times New Roman" w:cs="Times New Roman"/>
            <w:sz w:val="24"/>
            <w:szCs w:val="24"/>
          </w:rPr>
          <w:t>https://lab</w:t>
        </w:r>
        <w:r w:rsidR="00E3710E" w:rsidRPr="0061246C">
          <w:rPr>
            <w:rStyle w:val="Hyperlink"/>
            <w:rFonts w:ascii="Times New Roman" w:hAnsi="Times New Roman" w:cs="Times New Roman"/>
            <w:sz w:val="24"/>
            <w:szCs w:val="24"/>
          </w:rPr>
          <w:t>o</w:t>
        </w:r>
        <w:r w:rsidR="00E3710E" w:rsidRPr="0061246C">
          <w:rPr>
            <w:rStyle w:val="Hyperlink"/>
            <w:rFonts w:ascii="Times New Roman" w:hAnsi="Times New Roman" w:cs="Times New Roman"/>
            <w:sz w:val="24"/>
            <w:szCs w:val="24"/>
          </w:rPr>
          <w:t>rrelations.rutgers.edu/faculty/labor-contracts</w:t>
        </w:r>
      </w:hyperlink>
      <w:r w:rsidR="00E3710E" w:rsidRPr="0061246C">
        <w:rPr>
          <w:rFonts w:ascii="Times New Roman" w:hAnsi="Times New Roman" w:cs="Times New Roman"/>
          <w:sz w:val="24"/>
          <w:szCs w:val="24"/>
        </w:rPr>
        <w:t>.</w:t>
      </w:r>
      <w:r w:rsidR="00E3710E" w:rsidRPr="0061246C">
        <w:t xml:space="preserve"> </w:t>
      </w:r>
    </w:p>
    <w:p w14:paraId="34A08288" w14:textId="77777777" w:rsidR="00CA79E5" w:rsidRPr="0061246C" w:rsidRDefault="00CA79E5" w:rsidP="00CA79E5">
      <w:pPr>
        <w:spacing w:line="240" w:lineRule="auto"/>
        <w:rPr>
          <w:rFonts w:ascii="Times New Roman" w:hAnsi="Times New Roman" w:cs="Times New Roman"/>
          <w:sz w:val="24"/>
          <w:szCs w:val="24"/>
        </w:rPr>
      </w:pPr>
      <w:r w:rsidRPr="0061246C">
        <w:rPr>
          <w:rFonts w:ascii="Times New Roman" w:hAnsi="Times New Roman" w:cs="Times New Roman"/>
          <w:sz w:val="24"/>
          <w:szCs w:val="24"/>
        </w:rPr>
        <w:tab/>
        <w:t xml:space="preserve">As a member of the University community, you will be expected to abide by departmental and University regulations, policies and procedures. In addition, as a Rutgers employee you are required to participate in employee training as part of your appointment and without additional compensation. </w:t>
      </w:r>
      <w:r w:rsidRPr="0061246C">
        <w:rPr>
          <w:rFonts w:ascii="Times New Roman" w:hAnsi="Times New Roman" w:cs="Times New Roman"/>
          <w:iCs/>
          <w:sz w:val="24"/>
          <w:szCs w:val="24"/>
        </w:rPr>
        <w:t>Completion of all training required by the University is a condition of employment.  This includes, but is not limited to, ethics training, training on unlawful harassment and other policies, statutes and regulations governing the workplace.</w:t>
      </w:r>
      <w:r w:rsidRPr="0061246C">
        <w:rPr>
          <w:rFonts w:ascii="Times New Roman" w:hAnsi="Times New Roman" w:cs="Times New Roman"/>
          <w:sz w:val="24"/>
          <w:szCs w:val="24"/>
        </w:rPr>
        <w:t xml:space="preserve"> For more detailed information on ethics compliance and unlawful harassment, please visit the New Employee website at </w:t>
      </w:r>
      <w:hyperlink r:id="rId13" w:history="1">
        <w:r w:rsidRPr="0061246C">
          <w:rPr>
            <w:rStyle w:val="Hyperlink"/>
            <w:rFonts w:ascii="Times New Roman" w:hAnsi="Times New Roman" w:cs="Times New Roman"/>
            <w:sz w:val="24"/>
            <w:szCs w:val="24"/>
          </w:rPr>
          <w:t>http://gettingstarted.rutgers.edu/</w:t>
        </w:r>
      </w:hyperlink>
      <w:r w:rsidRPr="0061246C">
        <w:rPr>
          <w:rFonts w:ascii="Times New Roman" w:hAnsi="Times New Roman" w:cs="Times New Roman"/>
          <w:sz w:val="24"/>
          <w:szCs w:val="24"/>
        </w:rPr>
        <w:t>. [</w:t>
      </w:r>
      <w:r w:rsidRPr="0061246C">
        <w:rPr>
          <w:rFonts w:ascii="Times New Roman" w:hAnsi="Times New Roman" w:cs="Times New Roman"/>
          <w:i/>
          <w:sz w:val="24"/>
          <w:szCs w:val="24"/>
        </w:rPr>
        <w:t>If applicable, insert details about any departmental/unit training/orientation</w:t>
      </w:r>
      <w:r w:rsidRPr="0061246C">
        <w:rPr>
          <w:rFonts w:ascii="Times New Roman" w:hAnsi="Times New Roman" w:cs="Times New Roman"/>
          <w:sz w:val="24"/>
          <w:szCs w:val="24"/>
        </w:rPr>
        <w:t>]</w:t>
      </w:r>
    </w:p>
    <w:p w14:paraId="0CBC7CBE" w14:textId="1F7AD3FC" w:rsidR="00675F2B" w:rsidRPr="0061246C" w:rsidRDefault="00DB6580" w:rsidP="00675F2B">
      <w:pPr>
        <w:pStyle w:val="NormalWeb"/>
      </w:pPr>
      <w:r w:rsidRPr="0061246C">
        <w:tab/>
      </w:r>
      <w:r w:rsidR="00F27499" w:rsidRPr="0061246C">
        <w:t xml:space="preserve">We </w:t>
      </w:r>
      <w:r w:rsidR="00675F2B" w:rsidRPr="0061246C">
        <w:t xml:space="preserve">encourage you to take advantage of the resources and professional development opportunities offered through </w:t>
      </w:r>
      <w:hyperlink r:id="rId14" w:history="1">
        <w:r w:rsidR="00675F2B" w:rsidRPr="0061246C">
          <w:rPr>
            <w:rStyle w:val="Hyperlink"/>
          </w:rPr>
          <w:t>Rutgers’ Office of Postdoctoral Affairs</w:t>
        </w:r>
      </w:hyperlink>
      <w:r w:rsidR="00675F2B" w:rsidRPr="0061246C">
        <w:t xml:space="preserve">.  Reporting to the </w:t>
      </w:r>
      <w:hyperlink r:id="rId15" w:history="1">
        <w:r w:rsidR="00675F2B" w:rsidRPr="0061246C">
          <w:rPr>
            <w:rStyle w:val="Hyperlink"/>
          </w:rPr>
          <w:t xml:space="preserve">Office of the </w:t>
        </w:r>
        <w:r w:rsidR="006D779A" w:rsidRPr="0061246C">
          <w:rPr>
            <w:rStyle w:val="Hyperlink"/>
          </w:rPr>
          <w:t>Executive</w:t>
        </w:r>
        <w:r w:rsidR="00675F2B" w:rsidRPr="0061246C">
          <w:rPr>
            <w:rStyle w:val="Hyperlink"/>
          </w:rPr>
          <w:t xml:space="preserve"> Vice President for Academic Affairs</w:t>
        </w:r>
      </w:hyperlink>
      <w:r w:rsidR="00675F2B" w:rsidRPr="0061246C">
        <w:t xml:space="preserve">, and committed to advancing the University’s mission to conduct cutting-edge research and advanced training, the Office of Postdoctoral Affairs supports postdoctoral researchers and their faculty mentors by providing a central hub for professional development, knowledge sharing, and community building opportunities.  The Office relies on strong partnerships with units across Rutgers to provide central coordination of </w:t>
      </w:r>
      <w:r w:rsidR="00675F2B" w:rsidRPr="0061246C">
        <w:lastRenderedPageBreak/>
        <w:t>information and opportunities relevant to all postdocs, helping them make the most of their time here at Rutgers.  Specifically, Office staff:</w:t>
      </w:r>
    </w:p>
    <w:p w14:paraId="360A36A0" w14:textId="77777777" w:rsidR="00DE01DC" w:rsidRPr="0061246C" w:rsidRDefault="00DE01DC" w:rsidP="00DE01DC">
      <w:pPr>
        <w:pStyle w:val="NormalWeb"/>
        <w:numPr>
          <w:ilvl w:val="0"/>
          <w:numId w:val="2"/>
        </w:numPr>
        <w:spacing w:before="225" w:beforeAutospacing="0" w:after="225" w:afterAutospacing="0"/>
        <w:ind w:right="300"/>
      </w:pPr>
      <w:r w:rsidRPr="0061246C">
        <w:t xml:space="preserve">Act as a main contact for postdocs and help them navigate postdoc life at Rutgers by providing information through </w:t>
      </w:r>
      <w:hyperlink r:id="rId16" w:history="1">
        <w:r w:rsidRPr="0061246C">
          <w:rPr>
            <w:rStyle w:val="Hyperlink"/>
          </w:rPr>
          <w:t xml:space="preserve">information and welcome sessions </w:t>
        </w:r>
      </w:hyperlink>
      <w:r w:rsidRPr="0061246C">
        <w:t>and referrals to campus representatives and relevant institutional contacts across the university</w:t>
      </w:r>
    </w:p>
    <w:p w14:paraId="40DE7B68" w14:textId="4B44B469" w:rsidR="00DE01DC" w:rsidRPr="0061246C" w:rsidRDefault="00DE01DC" w:rsidP="00DE01DC">
      <w:pPr>
        <w:pStyle w:val="NormalWeb"/>
        <w:numPr>
          <w:ilvl w:val="0"/>
          <w:numId w:val="2"/>
        </w:numPr>
        <w:spacing w:before="225" w:beforeAutospacing="0" w:after="225" w:afterAutospacing="0"/>
        <w:ind w:right="300"/>
      </w:pPr>
      <w:r w:rsidRPr="0061246C">
        <w:t>Host career development workshops and other activities, open to all postdocs, and encourage postdocs to take advantage of professional development opportunities offered within and outside of Rutgers</w:t>
      </w:r>
    </w:p>
    <w:p w14:paraId="1F908109" w14:textId="4BAEB433" w:rsidR="00F27499" w:rsidRPr="0061246C" w:rsidRDefault="00DE01DC" w:rsidP="00113C35">
      <w:pPr>
        <w:pStyle w:val="NormalWeb"/>
        <w:numPr>
          <w:ilvl w:val="0"/>
          <w:numId w:val="2"/>
        </w:numPr>
        <w:spacing w:before="225" w:beforeAutospacing="0" w:after="225" w:afterAutospacing="0"/>
        <w:ind w:right="302"/>
        <w:contextualSpacing/>
      </w:pPr>
      <w:r w:rsidRPr="0061246C">
        <w:t>Help postdocs build community and expand their professional networks, starting internally, by creating opportunities for postdocs to connect with their colleagues across Rutger</w:t>
      </w:r>
      <w:r w:rsidR="00F27499" w:rsidRPr="0061246C">
        <w:t>s</w:t>
      </w:r>
    </w:p>
    <w:p w14:paraId="0843D868" w14:textId="2DD1B306" w:rsidR="00583754" w:rsidRPr="0061246C" w:rsidRDefault="00583754" w:rsidP="00583754">
      <w:pPr>
        <w:pStyle w:val="NormalWeb"/>
        <w:spacing w:before="225" w:beforeAutospacing="0" w:after="225" w:afterAutospacing="0"/>
        <w:ind w:right="302"/>
        <w:contextualSpacing/>
      </w:pPr>
    </w:p>
    <w:p w14:paraId="60CDAB38" w14:textId="099FBEB5" w:rsidR="00583754" w:rsidRPr="0061246C" w:rsidRDefault="00651CD5" w:rsidP="00583754">
      <w:pPr>
        <w:pStyle w:val="NormalWeb"/>
        <w:spacing w:before="225" w:beforeAutospacing="0" w:after="225" w:afterAutospacing="0"/>
        <w:ind w:right="302" w:firstLine="720"/>
        <w:contextualSpacing/>
      </w:pPr>
      <w:r w:rsidRPr="0061246C">
        <w:t>[</w:t>
      </w:r>
      <w:r w:rsidRPr="0061246C">
        <w:rPr>
          <w:b/>
          <w:i/>
        </w:rPr>
        <w:t>For New Employees Only; delete if not applicable</w:t>
      </w:r>
      <w:r w:rsidRPr="0061246C">
        <w:t xml:space="preserve">] </w:t>
      </w:r>
      <w:r w:rsidR="00583754" w:rsidRPr="0061246C">
        <w:t>This offer is contingent upon successful completion of all pre-employment screenings.  You will receive an email from HireRight</w:t>
      </w:r>
      <w:r w:rsidR="00583754" w:rsidRPr="0061246C">
        <w:rPr>
          <w:spacing w:val="-4"/>
        </w:rPr>
        <w:t xml:space="preserve"> </w:t>
      </w:r>
      <w:hyperlink r:id="rId17" w:history="1">
        <w:r w:rsidR="00583754" w:rsidRPr="0061246C">
          <w:rPr>
            <w:rStyle w:val="Hyperlink"/>
            <w:rFonts w:eastAsia="Calibri"/>
          </w:rPr>
          <w:t>noreply@hireright.com</w:t>
        </w:r>
      </w:hyperlink>
      <w:r w:rsidR="00583754" w:rsidRPr="0061246C">
        <w:rPr>
          <w:color w:val="0000FF"/>
          <w:spacing w:val="-6"/>
        </w:rPr>
        <w:t xml:space="preserve"> </w:t>
      </w:r>
      <w:r w:rsidR="00583754" w:rsidRPr="0061246C">
        <w:t>with a link and instructions for you to submit your personal/employer information.</w:t>
      </w:r>
    </w:p>
    <w:p w14:paraId="3B53BAD8" w14:textId="77777777" w:rsidR="00F27499" w:rsidRPr="0061246C" w:rsidRDefault="00F27499" w:rsidP="00561B19">
      <w:pPr>
        <w:spacing w:line="240" w:lineRule="auto"/>
        <w:rPr>
          <w:rFonts w:ascii="Times New Roman" w:hAnsi="Times New Roman" w:cs="Times New Roman"/>
          <w:sz w:val="24"/>
          <w:szCs w:val="24"/>
        </w:rPr>
      </w:pPr>
      <w:r w:rsidRPr="0061246C">
        <w:rPr>
          <w:rFonts w:ascii="Times New Roman" w:eastAsia="Times New Roman" w:hAnsi="Times New Roman" w:cs="Times New Roman"/>
          <w:sz w:val="24"/>
          <w:szCs w:val="24"/>
        </w:rPr>
        <w:tab/>
      </w:r>
      <w:r w:rsidR="00311AF7" w:rsidRPr="0061246C">
        <w:rPr>
          <w:rFonts w:ascii="Times New Roman" w:eastAsia="Times New Roman" w:hAnsi="Times New Roman" w:cs="Times New Roman"/>
          <w:sz w:val="24"/>
          <w:szCs w:val="24"/>
        </w:rPr>
        <w:t>Kindly indicate your acceptance of this appointment and its ter</w:t>
      </w:r>
      <w:r w:rsidR="006118C2" w:rsidRPr="0061246C">
        <w:rPr>
          <w:rFonts w:ascii="Times New Roman" w:eastAsia="Times New Roman" w:hAnsi="Times New Roman" w:cs="Times New Roman"/>
          <w:sz w:val="24"/>
          <w:szCs w:val="24"/>
        </w:rPr>
        <w:t xml:space="preserve">ms and conditions by signing this letter </w:t>
      </w:r>
      <w:r w:rsidR="00311AF7" w:rsidRPr="0061246C">
        <w:rPr>
          <w:rFonts w:ascii="Times New Roman" w:eastAsia="Times New Roman" w:hAnsi="Times New Roman" w:cs="Times New Roman"/>
          <w:sz w:val="24"/>
          <w:szCs w:val="24"/>
        </w:rPr>
        <w:t>and returning it to [</w:t>
      </w:r>
      <w:r w:rsidR="00061691" w:rsidRPr="0061246C">
        <w:rPr>
          <w:rFonts w:ascii="Times New Roman" w:eastAsia="Times New Roman" w:hAnsi="Times New Roman" w:cs="Times New Roman"/>
          <w:i/>
          <w:sz w:val="24"/>
          <w:szCs w:val="24"/>
        </w:rPr>
        <w:t xml:space="preserve">Insert </w:t>
      </w:r>
      <w:r w:rsidR="00311AF7" w:rsidRPr="0061246C">
        <w:rPr>
          <w:rFonts w:ascii="Times New Roman" w:eastAsia="Times New Roman" w:hAnsi="Times New Roman" w:cs="Times New Roman"/>
          <w:i/>
          <w:sz w:val="24"/>
          <w:szCs w:val="24"/>
        </w:rPr>
        <w:t xml:space="preserve">a specific </w:t>
      </w:r>
      <w:r w:rsidR="00AA61C6" w:rsidRPr="0061246C">
        <w:rPr>
          <w:rFonts w:ascii="Times New Roman" w:eastAsia="Times New Roman" w:hAnsi="Times New Roman" w:cs="Times New Roman"/>
          <w:i/>
          <w:sz w:val="24"/>
          <w:szCs w:val="24"/>
        </w:rPr>
        <w:t>individual</w:t>
      </w:r>
      <w:r w:rsidR="00AA61C6" w:rsidRPr="0061246C">
        <w:rPr>
          <w:rFonts w:ascii="Times New Roman" w:eastAsia="Times New Roman" w:hAnsi="Times New Roman" w:cs="Times New Roman"/>
          <w:sz w:val="24"/>
          <w:szCs w:val="24"/>
        </w:rPr>
        <w:t>]</w:t>
      </w:r>
      <w:r w:rsidR="00311AF7" w:rsidRPr="0061246C">
        <w:rPr>
          <w:rFonts w:ascii="Times New Roman" w:eastAsia="Times New Roman" w:hAnsi="Times New Roman" w:cs="Times New Roman"/>
          <w:sz w:val="24"/>
          <w:szCs w:val="24"/>
        </w:rPr>
        <w:t xml:space="preserve"> </w:t>
      </w:r>
      <w:r w:rsidR="00865BA4" w:rsidRPr="0061246C">
        <w:rPr>
          <w:rFonts w:ascii="Times New Roman" w:eastAsia="Times New Roman" w:hAnsi="Times New Roman" w:cs="Times New Roman"/>
          <w:sz w:val="24"/>
          <w:szCs w:val="24"/>
        </w:rPr>
        <w:t>at [</w:t>
      </w:r>
      <w:r w:rsidR="00865BA4" w:rsidRPr="0061246C">
        <w:rPr>
          <w:rFonts w:ascii="Times New Roman" w:eastAsia="Times New Roman" w:hAnsi="Times New Roman" w:cs="Times New Roman"/>
          <w:i/>
          <w:sz w:val="24"/>
          <w:szCs w:val="24"/>
        </w:rPr>
        <w:t>Insert address</w:t>
      </w:r>
      <w:r w:rsidR="00865BA4" w:rsidRPr="0061246C">
        <w:rPr>
          <w:rFonts w:ascii="Times New Roman" w:eastAsia="Times New Roman" w:hAnsi="Times New Roman" w:cs="Times New Roman"/>
          <w:sz w:val="24"/>
          <w:szCs w:val="24"/>
        </w:rPr>
        <w:t xml:space="preserve">] </w:t>
      </w:r>
      <w:r w:rsidR="00311AF7" w:rsidRPr="0061246C">
        <w:rPr>
          <w:rFonts w:ascii="Times New Roman" w:eastAsia="Times New Roman" w:hAnsi="Times New Roman" w:cs="Times New Roman"/>
          <w:sz w:val="24"/>
          <w:szCs w:val="24"/>
        </w:rPr>
        <w:t>on or before [</w:t>
      </w:r>
      <w:r w:rsidR="00061691" w:rsidRPr="0061246C">
        <w:rPr>
          <w:rFonts w:ascii="Times New Roman" w:eastAsia="Times New Roman" w:hAnsi="Times New Roman" w:cs="Times New Roman"/>
          <w:i/>
          <w:sz w:val="24"/>
          <w:szCs w:val="24"/>
        </w:rPr>
        <w:t xml:space="preserve">Insert </w:t>
      </w:r>
      <w:r w:rsidR="00233C6A" w:rsidRPr="0061246C">
        <w:rPr>
          <w:rFonts w:ascii="Times New Roman" w:eastAsia="Times New Roman" w:hAnsi="Times New Roman" w:cs="Times New Roman"/>
          <w:i/>
          <w:sz w:val="24"/>
          <w:szCs w:val="24"/>
        </w:rPr>
        <w:t>d</w:t>
      </w:r>
      <w:r w:rsidR="00311AF7" w:rsidRPr="0061246C">
        <w:rPr>
          <w:rFonts w:ascii="Times New Roman" w:eastAsia="Times New Roman" w:hAnsi="Times New Roman" w:cs="Times New Roman"/>
          <w:i/>
          <w:sz w:val="24"/>
          <w:szCs w:val="24"/>
        </w:rPr>
        <w:t>ate</w:t>
      </w:r>
      <w:r w:rsidR="00311AF7" w:rsidRPr="0061246C">
        <w:rPr>
          <w:rFonts w:ascii="Times New Roman" w:eastAsia="Times New Roman" w:hAnsi="Times New Roman" w:cs="Times New Roman"/>
          <w:sz w:val="24"/>
          <w:szCs w:val="24"/>
        </w:rPr>
        <w:t xml:space="preserve">]. </w:t>
      </w:r>
      <w:r w:rsidR="006118C2" w:rsidRPr="0061246C">
        <w:rPr>
          <w:rFonts w:ascii="Times New Roman" w:eastAsia="Times New Roman" w:hAnsi="Times New Roman" w:cs="Times New Roman"/>
          <w:sz w:val="24"/>
          <w:szCs w:val="24"/>
        </w:rPr>
        <w:t>A copy of this letter is enclosed fo</w:t>
      </w:r>
      <w:r w:rsidR="001A7F15" w:rsidRPr="0061246C">
        <w:rPr>
          <w:rFonts w:ascii="Times New Roman" w:eastAsia="Times New Roman" w:hAnsi="Times New Roman" w:cs="Times New Roman"/>
          <w:sz w:val="24"/>
          <w:szCs w:val="24"/>
        </w:rPr>
        <w:t xml:space="preserve">r your records. </w:t>
      </w:r>
      <w:r w:rsidR="00D15B41" w:rsidRPr="0061246C">
        <w:rPr>
          <w:rFonts w:ascii="Times New Roman" w:eastAsia="Times New Roman" w:hAnsi="Times New Roman" w:cs="Times New Roman"/>
          <w:sz w:val="24"/>
          <w:szCs w:val="24"/>
        </w:rPr>
        <w:t>We look forward to working with you.</w:t>
      </w:r>
      <w:r w:rsidR="00561B19" w:rsidRPr="0061246C">
        <w:rPr>
          <w:rFonts w:ascii="Times New Roman" w:hAnsi="Times New Roman" w:cs="Times New Roman"/>
          <w:sz w:val="24"/>
          <w:szCs w:val="24"/>
        </w:rPr>
        <w:tab/>
      </w:r>
    </w:p>
    <w:p w14:paraId="1633C8E3" w14:textId="77777777" w:rsidR="00DC45E9" w:rsidRPr="0061246C" w:rsidRDefault="00F27499" w:rsidP="00561B19">
      <w:pPr>
        <w:spacing w:line="240" w:lineRule="auto"/>
        <w:rPr>
          <w:rFonts w:ascii="Times New Roman" w:hAnsi="Times New Roman" w:cs="Times New Roman"/>
          <w:sz w:val="24"/>
          <w:szCs w:val="24"/>
        </w:rPr>
      </w:pPr>
      <w:r w:rsidRPr="0061246C">
        <w:rPr>
          <w:rFonts w:ascii="Times New Roman" w:hAnsi="Times New Roman" w:cs="Times New Roman"/>
          <w:sz w:val="24"/>
          <w:szCs w:val="24"/>
        </w:rPr>
        <w:tab/>
      </w:r>
      <w:r w:rsidR="00561B19" w:rsidRPr="0061246C">
        <w:rPr>
          <w:rFonts w:ascii="Times New Roman" w:hAnsi="Times New Roman" w:cs="Times New Roman"/>
          <w:sz w:val="24"/>
          <w:szCs w:val="24"/>
        </w:rPr>
        <w:tab/>
      </w:r>
      <w:r w:rsidR="00561B19" w:rsidRPr="0061246C">
        <w:rPr>
          <w:rFonts w:ascii="Times New Roman" w:hAnsi="Times New Roman" w:cs="Times New Roman"/>
          <w:sz w:val="24"/>
          <w:szCs w:val="24"/>
        </w:rPr>
        <w:tab/>
      </w:r>
      <w:r w:rsidR="00561B19" w:rsidRPr="0061246C">
        <w:rPr>
          <w:rFonts w:ascii="Times New Roman" w:hAnsi="Times New Roman" w:cs="Times New Roman"/>
          <w:sz w:val="24"/>
          <w:szCs w:val="24"/>
        </w:rPr>
        <w:tab/>
      </w:r>
      <w:r w:rsidR="00561B19" w:rsidRPr="0061246C">
        <w:rPr>
          <w:rFonts w:ascii="Times New Roman" w:hAnsi="Times New Roman" w:cs="Times New Roman"/>
          <w:sz w:val="24"/>
          <w:szCs w:val="24"/>
        </w:rPr>
        <w:tab/>
      </w:r>
      <w:r w:rsidR="00561B19" w:rsidRPr="0061246C">
        <w:rPr>
          <w:rFonts w:ascii="Times New Roman" w:hAnsi="Times New Roman" w:cs="Times New Roman"/>
          <w:sz w:val="24"/>
          <w:szCs w:val="24"/>
        </w:rPr>
        <w:tab/>
        <w:t>Sincerely,</w:t>
      </w:r>
    </w:p>
    <w:p w14:paraId="5BAE6CD4" w14:textId="77777777" w:rsidR="00561B19" w:rsidRPr="0061246C" w:rsidRDefault="00561B19" w:rsidP="00561B19">
      <w:pPr>
        <w:spacing w:line="240" w:lineRule="auto"/>
        <w:rPr>
          <w:rFonts w:ascii="Times New Roman" w:hAnsi="Times New Roman" w:cs="Times New Roman"/>
          <w:sz w:val="24"/>
          <w:szCs w:val="24"/>
        </w:rPr>
      </w:pPr>
    </w:p>
    <w:p w14:paraId="4D91DBFA" w14:textId="77777777" w:rsidR="00561B19" w:rsidRPr="0061246C" w:rsidRDefault="00561B19" w:rsidP="00561B19">
      <w:pPr>
        <w:spacing w:line="240" w:lineRule="auto"/>
        <w:rPr>
          <w:rFonts w:ascii="Times New Roman" w:hAnsi="Times New Roman" w:cs="Times New Roman"/>
          <w:sz w:val="24"/>
          <w:szCs w:val="24"/>
        </w:rPr>
      </w:pP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t>Dean [</w:t>
      </w:r>
      <w:r w:rsidRPr="0061246C">
        <w:rPr>
          <w:rFonts w:ascii="Times New Roman" w:hAnsi="Times New Roman" w:cs="Times New Roman"/>
          <w:i/>
          <w:sz w:val="24"/>
          <w:szCs w:val="24"/>
        </w:rPr>
        <w:t>Insert Name</w:t>
      </w:r>
      <w:r w:rsidRPr="0061246C">
        <w:rPr>
          <w:rFonts w:ascii="Times New Roman" w:hAnsi="Times New Roman" w:cs="Times New Roman"/>
          <w:sz w:val="24"/>
          <w:szCs w:val="24"/>
        </w:rPr>
        <w:t>]</w:t>
      </w:r>
    </w:p>
    <w:p w14:paraId="6FB0F34A" w14:textId="77777777" w:rsidR="00F27499" w:rsidRPr="0061246C" w:rsidRDefault="00F27499" w:rsidP="00561B19">
      <w:pPr>
        <w:spacing w:after="0" w:line="240" w:lineRule="auto"/>
        <w:rPr>
          <w:rFonts w:ascii="Times New Roman" w:hAnsi="Times New Roman" w:cs="Times New Roman"/>
          <w:sz w:val="24"/>
          <w:szCs w:val="24"/>
        </w:rPr>
      </w:pPr>
    </w:p>
    <w:p w14:paraId="7272462E" w14:textId="77777777" w:rsidR="00561B19" w:rsidRPr="0061246C" w:rsidRDefault="00561B19" w:rsidP="00561B19">
      <w:pPr>
        <w:spacing w:after="0" w:line="240" w:lineRule="auto"/>
        <w:rPr>
          <w:rFonts w:ascii="Times New Roman" w:hAnsi="Times New Roman" w:cs="Times New Roman"/>
          <w:sz w:val="24"/>
          <w:szCs w:val="24"/>
          <w:u w:val="single"/>
        </w:rPr>
      </w:pPr>
      <w:r w:rsidRPr="0061246C">
        <w:rPr>
          <w:rFonts w:ascii="Times New Roman" w:hAnsi="Times New Roman" w:cs="Times New Roman"/>
          <w:sz w:val="24"/>
          <w:szCs w:val="24"/>
        </w:rPr>
        <w:t xml:space="preserve">I accept this offer: </w:t>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p>
    <w:p w14:paraId="24FB4CEC" w14:textId="77777777" w:rsidR="00561B19" w:rsidRPr="0061246C" w:rsidRDefault="00F27499" w:rsidP="00561B19">
      <w:pPr>
        <w:spacing w:line="240" w:lineRule="auto"/>
        <w:rPr>
          <w:rFonts w:ascii="Times New Roman" w:hAnsi="Times New Roman" w:cs="Times New Roman"/>
          <w:sz w:val="24"/>
          <w:szCs w:val="24"/>
        </w:rPr>
      </w:pPr>
      <w:r w:rsidRPr="0061246C">
        <w:rPr>
          <w:rFonts w:ascii="Times New Roman" w:hAnsi="Times New Roman" w:cs="Times New Roman"/>
          <w:sz w:val="24"/>
          <w:szCs w:val="24"/>
        </w:rPr>
        <w:tab/>
      </w:r>
      <w:r w:rsidRPr="0061246C">
        <w:rPr>
          <w:rFonts w:ascii="Times New Roman" w:hAnsi="Times New Roman" w:cs="Times New Roman"/>
          <w:sz w:val="24"/>
          <w:szCs w:val="24"/>
        </w:rPr>
        <w:tab/>
        <w:t xml:space="preserve">       Signature</w:t>
      </w: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r>
      <w:r w:rsidR="00561B19" w:rsidRPr="0061246C">
        <w:rPr>
          <w:rFonts w:ascii="Times New Roman" w:hAnsi="Times New Roman" w:cs="Times New Roman"/>
          <w:sz w:val="24"/>
          <w:szCs w:val="24"/>
        </w:rPr>
        <w:t>Date</w:t>
      </w:r>
    </w:p>
    <w:p w14:paraId="57C2B719" w14:textId="77777777" w:rsidR="00561B19" w:rsidRPr="00561B19" w:rsidRDefault="00561B19" w:rsidP="00561B19">
      <w:pPr>
        <w:spacing w:line="240" w:lineRule="auto"/>
        <w:rPr>
          <w:rFonts w:ascii="Times New Roman" w:hAnsi="Times New Roman" w:cs="Times New Roman"/>
          <w:sz w:val="24"/>
          <w:szCs w:val="24"/>
        </w:rPr>
      </w:pPr>
      <w:r w:rsidRPr="0061246C">
        <w:rPr>
          <w:rFonts w:ascii="Times New Roman" w:hAnsi="Times New Roman" w:cs="Times New Roman"/>
          <w:sz w:val="24"/>
          <w:szCs w:val="24"/>
        </w:rPr>
        <w:t>c:</w:t>
      </w:r>
      <w:r w:rsidRPr="0061246C">
        <w:rPr>
          <w:rFonts w:ascii="Times New Roman" w:hAnsi="Times New Roman" w:cs="Times New Roman"/>
          <w:sz w:val="24"/>
          <w:szCs w:val="24"/>
        </w:rPr>
        <w:tab/>
        <w:t>[</w:t>
      </w:r>
      <w:r w:rsidRPr="0061246C">
        <w:rPr>
          <w:rFonts w:ascii="Times New Roman" w:hAnsi="Times New Roman" w:cs="Times New Roman"/>
          <w:i/>
          <w:sz w:val="24"/>
          <w:szCs w:val="24"/>
        </w:rPr>
        <w:t>Department/Program</w:t>
      </w:r>
      <w:r w:rsidRPr="0061246C">
        <w:rPr>
          <w:rFonts w:ascii="Times New Roman" w:hAnsi="Times New Roman" w:cs="Times New Roman"/>
          <w:sz w:val="24"/>
          <w:szCs w:val="24"/>
        </w:rPr>
        <w:t>]</w:t>
      </w:r>
    </w:p>
    <w:sectPr w:rsidR="00561B19" w:rsidRPr="00561B19" w:rsidSect="002501D4">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E21C6"/>
    <w:multiLevelType w:val="hybridMultilevel"/>
    <w:tmpl w:val="1D48C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925689"/>
    <w:multiLevelType w:val="multilevel"/>
    <w:tmpl w:val="0F54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E397C"/>
    <w:multiLevelType w:val="hybridMultilevel"/>
    <w:tmpl w:val="FE9C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C442E"/>
    <w:multiLevelType w:val="hybridMultilevel"/>
    <w:tmpl w:val="71AA2504"/>
    <w:lvl w:ilvl="0" w:tplc="644073C2">
      <w:start w:val="1"/>
      <w:numFmt w:val="upperLetter"/>
      <w:lvlText w:val="%1."/>
      <w:lvlJc w:val="left"/>
      <w:pPr>
        <w:ind w:left="12" w:hanging="360"/>
      </w:pPr>
      <w:rPr>
        <w:rFonts w:cs="Times New Roman" w:hint="default"/>
      </w:rPr>
    </w:lvl>
    <w:lvl w:ilvl="1" w:tplc="04090019" w:tentative="1">
      <w:start w:val="1"/>
      <w:numFmt w:val="lowerLetter"/>
      <w:lvlText w:val="%2."/>
      <w:lvlJc w:val="left"/>
      <w:pPr>
        <w:ind w:left="732" w:hanging="360"/>
      </w:pPr>
      <w:rPr>
        <w:rFonts w:cs="Times New Roman"/>
      </w:rPr>
    </w:lvl>
    <w:lvl w:ilvl="2" w:tplc="0409001B" w:tentative="1">
      <w:start w:val="1"/>
      <w:numFmt w:val="lowerRoman"/>
      <w:lvlText w:val="%3."/>
      <w:lvlJc w:val="right"/>
      <w:pPr>
        <w:ind w:left="1452" w:hanging="180"/>
      </w:pPr>
      <w:rPr>
        <w:rFonts w:cs="Times New Roman"/>
      </w:rPr>
    </w:lvl>
    <w:lvl w:ilvl="3" w:tplc="0409000F" w:tentative="1">
      <w:start w:val="1"/>
      <w:numFmt w:val="decimal"/>
      <w:lvlText w:val="%4."/>
      <w:lvlJc w:val="left"/>
      <w:pPr>
        <w:ind w:left="2172" w:hanging="360"/>
      </w:pPr>
      <w:rPr>
        <w:rFonts w:cs="Times New Roman"/>
      </w:rPr>
    </w:lvl>
    <w:lvl w:ilvl="4" w:tplc="04090019" w:tentative="1">
      <w:start w:val="1"/>
      <w:numFmt w:val="lowerLetter"/>
      <w:lvlText w:val="%5."/>
      <w:lvlJc w:val="left"/>
      <w:pPr>
        <w:ind w:left="2892" w:hanging="360"/>
      </w:pPr>
      <w:rPr>
        <w:rFonts w:cs="Times New Roman"/>
      </w:rPr>
    </w:lvl>
    <w:lvl w:ilvl="5" w:tplc="0409001B" w:tentative="1">
      <w:start w:val="1"/>
      <w:numFmt w:val="lowerRoman"/>
      <w:lvlText w:val="%6."/>
      <w:lvlJc w:val="right"/>
      <w:pPr>
        <w:ind w:left="3612" w:hanging="180"/>
      </w:pPr>
      <w:rPr>
        <w:rFonts w:cs="Times New Roman"/>
      </w:rPr>
    </w:lvl>
    <w:lvl w:ilvl="6" w:tplc="0409000F" w:tentative="1">
      <w:start w:val="1"/>
      <w:numFmt w:val="decimal"/>
      <w:lvlText w:val="%7."/>
      <w:lvlJc w:val="left"/>
      <w:pPr>
        <w:ind w:left="4332" w:hanging="360"/>
      </w:pPr>
      <w:rPr>
        <w:rFonts w:cs="Times New Roman"/>
      </w:rPr>
    </w:lvl>
    <w:lvl w:ilvl="7" w:tplc="04090019" w:tentative="1">
      <w:start w:val="1"/>
      <w:numFmt w:val="lowerLetter"/>
      <w:lvlText w:val="%8."/>
      <w:lvlJc w:val="left"/>
      <w:pPr>
        <w:ind w:left="5052" w:hanging="360"/>
      </w:pPr>
      <w:rPr>
        <w:rFonts w:cs="Times New Roman"/>
      </w:rPr>
    </w:lvl>
    <w:lvl w:ilvl="8" w:tplc="0409001B" w:tentative="1">
      <w:start w:val="1"/>
      <w:numFmt w:val="lowerRoman"/>
      <w:lvlText w:val="%9."/>
      <w:lvlJc w:val="right"/>
      <w:pPr>
        <w:ind w:left="5772" w:hanging="180"/>
      </w:pPr>
      <w:rPr>
        <w:rFonts w:cs="Times New Roman"/>
      </w:rPr>
    </w:lvl>
  </w:abstractNum>
  <w:abstractNum w:abstractNumId="4" w15:restartNumberingAfterBreak="0">
    <w:nsid w:val="49A86E6C"/>
    <w:multiLevelType w:val="hybridMultilevel"/>
    <w:tmpl w:val="EC701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9139C"/>
    <w:multiLevelType w:val="hybridMultilevel"/>
    <w:tmpl w:val="6718897E"/>
    <w:lvl w:ilvl="0" w:tplc="710AE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E5B"/>
    <w:multiLevelType w:val="hybridMultilevel"/>
    <w:tmpl w:val="658879FA"/>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num w:numId="1" w16cid:durableId="1359313255">
    <w:abstractNumId w:val="1"/>
  </w:num>
  <w:num w:numId="2" w16cid:durableId="1455564598">
    <w:abstractNumId w:val="1"/>
  </w:num>
  <w:num w:numId="3" w16cid:durableId="1380940483">
    <w:abstractNumId w:val="3"/>
  </w:num>
  <w:num w:numId="4" w16cid:durableId="153574795">
    <w:abstractNumId w:val="6"/>
  </w:num>
  <w:num w:numId="5" w16cid:durableId="1683973258">
    <w:abstractNumId w:val="4"/>
  </w:num>
  <w:num w:numId="6" w16cid:durableId="62023077">
    <w:abstractNumId w:val="0"/>
    <w:lvlOverride w:ilvl="0"/>
    <w:lvlOverride w:ilvl="1"/>
    <w:lvlOverride w:ilvl="2">
      <w:startOverride w:val="1"/>
    </w:lvlOverride>
    <w:lvlOverride w:ilvl="3"/>
    <w:lvlOverride w:ilvl="4"/>
    <w:lvlOverride w:ilvl="5"/>
    <w:lvlOverride w:ilvl="6"/>
    <w:lvlOverride w:ilvl="7"/>
    <w:lvlOverride w:ilvl="8"/>
  </w:num>
  <w:num w:numId="7" w16cid:durableId="1511602991">
    <w:abstractNumId w:val="0"/>
  </w:num>
  <w:num w:numId="8" w16cid:durableId="1821775737">
    <w:abstractNumId w:val="2"/>
  </w:num>
  <w:num w:numId="9" w16cid:durableId="1505046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E7"/>
    <w:rsid w:val="00056204"/>
    <w:rsid w:val="00061691"/>
    <w:rsid w:val="000A799D"/>
    <w:rsid w:val="000C7E33"/>
    <w:rsid w:val="00113C35"/>
    <w:rsid w:val="00147E0A"/>
    <w:rsid w:val="001A6515"/>
    <w:rsid w:val="001A7F15"/>
    <w:rsid w:val="001C0D6F"/>
    <w:rsid w:val="001E78BC"/>
    <w:rsid w:val="00233C6A"/>
    <w:rsid w:val="002501D4"/>
    <w:rsid w:val="00255705"/>
    <w:rsid w:val="002925B9"/>
    <w:rsid w:val="002F7DA1"/>
    <w:rsid w:val="003111E0"/>
    <w:rsid w:val="00311AF7"/>
    <w:rsid w:val="003237A0"/>
    <w:rsid w:val="00331D4D"/>
    <w:rsid w:val="00395278"/>
    <w:rsid w:val="003966B7"/>
    <w:rsid w:val="003B4EF5"/>
    <w:rsid w:val="003D1039"/>
    <w:rsid w:val="003D16D6"/>
    <w:rsid w:val="00415B5F"/>
    <w:rsid w:val="00435D18"/>
    <w:rsid w:val="00442651"/>
    <w:rsid w:val="0044361A"/>
    <w:rsid w:val="004A2FA8"/>
    <w:rsid w:val="004C49AB"/>
    <w:rsid w:val="004D7FE2"/>
    <w:rsid w:val="00550D0B"/>
    <w:rsid w:val="00556F93"/>
    <w:rsid w:val="00561B19"/>
    <w:rsid w:val="00561D46"/>
    <w:rsid w:val="005707CC"/>
    <w:rsid w:val="00577429"/>
    <w:rsid w:val="00577509"/>
    <w:rsid w:val="00583754"/>
    <w:rsid w:val="005A4748"/>
    <w:rsid w:val="006118C2"/>
    <w:rsid w:val="0061246C"/>
    <w:rsid w:val="00622697"/>
    <w:rsid w:val="006415E0"/>
    <w:rsid w:val="00651CD5"/>
    <w:rsid w:val="0066410B"/>
    <w:rsid w:val="00675F2B"/>
    <w:rsid w:val="00676FAE"/>
    <w:rsid w:val="0068367D"/>
    <w:rsid w:val="006D07B6"/>
    <w:rsid w:val="006D779A"/>
    <w:rsid w:val="00744FDB"/>
    <w:rsid w:val="007E5ECF"/>
    <w:rsid w:val="007F4B24"/>
    <w:rsid w:val="00806CD7"/>
    <w:rsid w:val="00835B3E"/>
    <w:rsid w:val="00863B57"/>
    <w:rsid w:val="00865BA4"/>
    <w:rsid w:val="009A44A4"/>
    <w:rsid w:val="009E22F3"/>
    <w:rsid w:val="009E3548"/>
    <w:rsid w:val="00A36851"/>
    <w:rsid w:val="00A44E5E"/>
    <w:rsid w:val="00A54607"/>
    <w:rsid w:val="00A72A7B"/>
    <w:rsid w:val="00A96717"/>
    <w:rsid w:val="00AA61C6"/>
    <w:rsid w:val="00AF4318"/>
    <w:rsid w:val="00B45B25"/>
    <w:rsid w:val="00B73747"/>
    <w:rsid w:val="00BC7E9A"/>
    <w:rsid w:val="00BE6F78"/>
    <w:rsid w:val="00BF1A92"/>
    <w:rsid w:val="00BF2359"/>
    <w:rsid w:val="00C001A1"/>
    <w:rsid w:val="00C07029"/>
    <w:rsid w:val="00C12F56"/>
    <w:rsid w:val="00C149EE"/>
    <w:rsid w:val="00CA653F"/>
    <w:rsid w:val="00CA79E5"/>
    <w:rsid w:val="00CC6C3C"/>
    <w:rsid w:val="00CD01AD"/>
    <w:rsid w:val="00D015BA"/>
    <w:rsid w:val="00D01AF6"/>
    <w:rsid w:val="00D07B7D"/>
    <w:rsid w:val="00D15B41"/>
    <w:rsid w:val="00D167F9"/>
    <w:rsid w:val="00DA3D6E"/>
    <w:rsid w:val="00DA545E"/>
    <w:rsid w:val="00DA7267"/>
    <w:rsid w:val="00DB6580"/>
    <w:rsid w:val="00DC4235"/>
    <w:rsid w:val="00DC45E9"/>
    <w:rsid w:val="00DE01DC"/>
    <w:rsid w:val="00E135CD"/>
    <w:rsid w:val="00E1390D"/>
    <w:rsid w:val="00E2090B"/>
    <w:rsid w:val="00E302B9"/>
    <w:rsid w:val="00E33DE7"/>
    <w:rsid w:val="00E3710E"/>
    <w:rsid w:val="00E65A7A"/>
    <w:rsid w:val="00EC03B5"/>
    <w:rsid w:val="00EF16CB"/>
    <w:rsid w:val="00F048A4"/>
    <w:rsid w:val="00F05D12"/>
    <w:rsid w:val="00F21A53"/>
    <w:rsid w:val="00F22A9F"/>
    <w:rsid w:val="00F27499"/>
    <w:rsid w:val="00F311AF"/>
    <w:rsid w:val="00F87418"/>
    <w:rsid w:val="00FA1536"/>
    <w:rsid w:val="00FA3C75"/>
    <w:rsid w:val="00FD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03D8"/>
  <w15:docId w15:val="{C52D0584-5ADE-4D5B-AF9D-6EE021D7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AF7"/>
    <w:rPr>
      <w:color w:val="0000FF" w:themeColor="hyperlink"/>
      <w:u w:val="single"/>
    </w:rPr>
  </w:style>
  <w:style w:type="character" w:styleId="FollowedHyperlink">
    <w:name w:val="FollowedHyperlink"/>
    <w:basedOn w:val="DefaultParagraphFont"/>
    <w:uiPriority w:val="99"/>
    <w:semiHidden/>
    <w:unhideWhenUsed/>
    <w:rsid w:val="00CA79E5"/>
    <w:rPr>
      <w:color w:val="800080" w:themeColor="followedHyperlink"/>
      <w:u w:val="single"/>
    </w:rPr>
  </w:style>
  <w:style w:type="paragraph" w:styleId="NormalWeb">
    <w:name w:val="Normal (Web)"/>
    <w:basedOn w:val="Normal"/>
    <w:uiPriority w:val="99"/>
    <w:unhideWhenUsed/>
    <w:rsid w:val="00675F2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5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F2B"/>
    <w:rPr>
      <w:rFonts w:ascii="Segoe UI" w:hAnsi="Segoe UI" w:cs="Segoe UI"/>
      <w:sz w:val="18"/>
      <w:szCs w:val="18"/>
    </w:rPr>
  </w:style>
  <w:style w:type="paragraph" w:styleId="ListParagraph">
    <w:name w:val="List Paragraph"/>
    <w:basedOn w:val="Normal"/>
    <w:uiPriority w:val="34"/>
    <w:qFormat/>
    <w:rsid w:val="00675F2B"/>
    <w:pPr>
      <w:ind w:left="720"/>
      <w:contextualSpacing/>
    </w:pPr>
  </w:style>
  <w:style w:type="character" w:styleId="UnresolvedMention">
    <w:name w:val="Unresolved Mention"/>
    <w:basedOn w:val="DefaultParagraphFont"/>
    <w:uiPriority w:val="99"/>
    <w:semiHidden/>
    <w:unhideWhenUsed/>
    <w:rsid w:val="00E3710E"/>
    <w:rPr>
      <w:color w:val="605E5C"/>
      <w:shd w:val="clear" w:color="auto" w:fill="E1DFDD"/>
    </w:rPr>
  </w:style>
  <w:style w:type="paragraph" w:customStyle="1" w:styleId="Default">
    <w:name w:val="Default"/>
    <w:rsid w:val="00C0702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21">
    <w:name w:val="CM21"/>
    <w:basedOn w:val="Default"/>
    <w:next w:val="Default"/>
    <w:uiPriority w:val="99"/>
    <w:rsid w:val="00C07029"/>
    <w:rPr>
      <w:color w:val="auto"/>
    </w:rPr>
  </w:style>
  <w:style w:type="character" w:styleId="CommentReference">
    <w:name w:val="annotation reference"/>
    <w:basedOn w:val="DefaultParagraphFont"/>
    <w:uiPriority w:val="99"/>
    <w:semiHidden/>
    <w:unhideWhenUsed/>
    <w:rsid w:val="00E302B9"/>
    <w:rPr>
      <w:sz w:val="16"/>
      <w:szCs w:val="16"/>
    </w:rPr>
  </w:style>
  <w:style w:type="paragraph" w:styleId="CommentText">
    <w:name w:val="annotation text"/>
    <w:basedOn w:val="Normal"/>
    <w:link w:val="CommentTextChar"/>
    <w:uiPriority w:val="99"/>
    <w:unhideWhenUsed/>
    <w:rsid w:val="00E302B9"/>
    <w:pPr>
      <w:spacing w:line="240" w:lineRule="auto"/>
    </w:pPr>
    <w:rPr>
      <w:sz w:val="20"/>
      <w:szCs w:val="20"/>
    </w:rPr>
  </w:style>
  <w:style w:type="character" w:customStyle="1" w:styleId="CommentTextChar">
    <w:name w:val="Comment Text Char"/>
    <w:basedOn w:val="DefaultParagraphFont"/>
    <w:link w:val="CommentText"/>
    <w:uiPriority w:val="99"/>
    <w:rsid w:val="00E302B9"/>
    <w:rPr>
      <w:sz w:val="20"/>
      <w:szCs w:val="20"/>
    </w:rPr>
  </w:style>
  <w:style w:type="paragraph" w:styleId="CommentSubject">
    <w:name w:val="annotation subject"/>
    <w:basedOn w:val="CommentText"/>
    <w:next w:val="CommentText"/>
    <w:link w:val="CommentSubjectChar"/>
    <w:uiPriority w:val="99"/>
    <w:semiHidden/>
    <w:unhideWhenUsed/>
    <w:rsid w:val="00E302B9"/>
    <w:rPr>
      <w:b/>
      <w:bCs/>
    </w:rPr>
  </w:style>
  <w:style w:type="character" w:customStyle="1" w:styleId="CommentSubjectChar">
    <w:name w:val="Comment Subject Char"/>
    <w:basedOn w:val="CommentTextChar"/>
    <w:link w:val="CommentSubject"/>
    <w:uiPriority w:val="99"/>
    <w:semiHidden/>
    <w:rsid w:val="00E302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436382">
      <w:bodyDiv w:val="1"/>
      <w:marLeft w:val="0"/>
      <w:marRight w:val="0"/>
      <w:marTop w:val="0"/>
      <w:marBottom w:val="0"/>
      <w:divBdr>
        <w:top w:val="none" w:sz="0" w:space="0" w:color="auto"/>
        <w:left w:val="none" w:sz="0" w:space="0" w:color="auto"/>
        <w:bottom w:val="none" w:sz="0" w:space="0" w:color="auto"/>
        <w:right w:val="none" w:sz="0" w:space="0" w:color="auto"/>
      </w:divBdr>
    </w:div>
    <w:div w:id="964892714">
      <w:bodyDiv w:val="1"/>
      <w:marLeft w:val="0"/>
      <w:marRight w:val="0"/>
      <w:marTop w:val="0"/>
      <w:marBottom w:val="0"/>
      <w:divBdr>
        <w:top w:val="none" w:sz="0" w:space="0" w:color="auto"/>
        <w:left w:val="none" w:sz="0" w:space="0" w:color="auto"/>
        <w:bottom w:val="none" w:sz="0" w:space="0" w:color="auto"/>
        <w:right w:val="none" w:sz="0" w:space="0" w:color="auto"/>
      </w:divBdr>
    </w:div>
    <w:div w:id="1500459626">
      <w:bodyDiv w:val="1"/>
      <w:marLeft w:val="0"/>
      <w:marRight w:val="0"/>
      <w:marTop w:val="0"/>
      <w:marBottom w:val="0"/>
      <w:divBdr>
        <w:top w:val="none" w:sz="0" w:space="0" w:color="auto"/>
        <w:left w:val="none" w:sz="0" w:space="0" w:color="auto"/>
        <w:bottom w:val="none" w:sz="0" w:space="0" w:color="auto"/>
        <w:right w:val="none" w:sz="0" w:space="0" w:color="auto"/>
      </w:divBdr>
    </w:div>
    <w:div w:id="214376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id.rutgers.edu/index.htm" TargetMode="External"/><Relationship Id="rId13" Type="http://schemas.openxmlformats.org/officeDocument/2006/relationships/hyperlink" Target="http://gettingstarted.rutgers.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o-reply@ipo.rutgers.edu" TargetMode="External"/><Relationship Id="rId12" Type="http://schemas.openxmlformats.org/officeDocument/2006/relationships/hyperlink" Target="https://laborrelations.rutgers.edu/faculty/labor-contracts" TargetMode="External"/><Relationship Id="rId17" Type="http://schemas.openxmlformats.org/officeDocument/2006/relationships/hyperlink" Target="mailto:noreply@hireright.com" TargetMode="External"/><Relationship Id="rId2" Type="http://schemas.openxmlformats.org/officeDocument/2006/relationships/numbering" Target="numbering.xml"/><Relationship Id="rId16" Type="http://schemas.openxmlformats.org/officeDocument/2006/relationships/hyperlink" Target="http://postdocs.rutgers.edu/monthly-activities" TargetMode="External"/><Relationship Id="rId1" Type="http://schemas.openxmlformats.org/officeDocument/2006/relationships/customXml" Target="../customXml/item1.xml"/><Relationship Id="rId6" Type="http://schemas.openxmlformats.org/officeDocument/2006/relationships/hyperlink" Target="https://na01.safelinks.protection.outlook.com/?url=http%3A%2F%2Fwww.uscis.gov%2Fportal%2Fsite%2Fuscis&amp;data=02%7C01%7Cncarvalho%40oq.rutgers.edu%7Ca8bfb235685f4aa0916a08d5e121f0bc%7Cb92d2b234d35447093ff69aca6632ffe%7C1%7C0%7C636662458243730998&amp;sdata=ek2BoTC9SCm3IrYhCOY54Y%2Bj8mlMiOPezwuCLReV2T4%3D&amp;reserved=0" TargetMode="External"/><Relationship Id="rId11" Type="http://schemas.openxmlformats.org/officeDocument/2006/relationships/hyperlink" Target="https://nam02.safelinks.protection.outlook.com/?url=https%3A%2F%2Fwww.nj.gov%2Flabor%2Fforms_pdfs%2FEmployerPosterPacket%2FMW-400.pdf&amp;data=04%7C01%7Csbaradhi%40oq.rutgers.edu%7Ce104349f60f74c14526d08d9b9aa687b%7Cb92d2b234d35447093ff69aca6632ffe%7C1%7C0%7C637744963803627192%7CUnknown%7CTWFpbGZsb3d8eyJWIjoiMC4wLjAwMDAiLCJQIjoiV2luMzIiLCJBTiI6Ik1haWwiLCJXVCI6Mn0%3D%7C3000&amp;sdata=BWE4YCwkxJZYToThA83ki%2FMkx6mreAImr295fJz5WqQ%3D&amp;reserved=0" TargetMode="External"/><Relationship Id="rId5" Type="http://schemas.openxmlformats.org/officeDocument/2006/relationships/webSettings" Target="webSettings.xml"/><Relationship Id="rId15" Type="http://schemas.openxmlformats.org/officeDocument/2006/relationships/hyperlink" Target="http://academicaffairs.rutgers.edu/" TargetMode="External"/><Relationship Id="rId10" Type="http://schemas.openxmlformats.org/officeDocument/2006/relationships/hyperlink" Target="http://iam-ipo.rutgers.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hr.rutgers.edu/talent-acquisition/new-employee-welcome" TargetMode="External"/><Relationship Id="rId14" Type="http://schemas.openxmlformats.org/officeDocument/2006/relationships/hyperlink" Target="http://postdocs.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B0A8A-DC26-4890-956B-01EC480D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Quionne Matchett</dc:creator>
  <cp:lastModifiedBy>Paula Mercado Hak</cp:lastModifiedBy>
  <cp:revision>2</cp:revision>
  <cp:lastPrinted>2017-01-25T19:19:00Z</cp:lastPrinted>
  <dcterms:created xsi:type="dcterms:W3CDTF">2024-07-11T16:39:00Z</dcterms:created>
  <dcterms:modified xsi:type="dcterms:W3CDTF">2024-07-11T16:39:00Z</dcterms:modified>
</cp:coreProperties>
</file>